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006A" w14:textId="77777777" w:rsidR="00AD5375" w:rsidRDefault="00AD5375" w:rsidP="00AD5375">
      <w:pPr>
        <w:ind w:right="-199"/>
        <w:rPr>
          <w:rFonts w:ascii="Arial" w:hAnsi="Arial" w:cs="Arial"/>
          <w:b/>
          <w:sz w:val="32"/>
          <w:szCs w:val="32"/>
          <w:u w:val="single"/>
        </w:rPr>
      </w:pPr>
      <w:r w:rsidRPr="00E94774">
        <w:rPr>
          <w:rFonts w:ascii="Arial" w:hAnsi="Arial" w:cs="Arial"/>
          <w:noProof/>
          <w:color w:val="000000"/>
          <w:sz w:val="20"/>
          <w:szCs w:val="20"/>
          <w:lang w:eastAsia="el-GR"/>
        </w:rPr>
        <w:drawing>
          <wp:inline distT="0" distB="0" distL="0" distR="0" wp14:anchorId="6AA2C30B" wp14:editId="01216B5F">
            <wp:extent cx="4974902" cy="633924"/>
            <wp:effectExtent l="19050" t="0" r="0" b="0"/>
            <wp:docPr id="3" name="Picture 1" descr="C:\Users\pcuser1\AppData\Local\Microsoft\Windows\Temporary Internet Files\Content.Outlook\377MZBKQ\ici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1\AppData\Local\Microsoft\Windows\Temporary Internet Files\Content.Outlook\377MZBKQ\ici_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30" cy="63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A040" w14:textId="77777777" w:rsidR="00AD5375" w:rsidRDefault="00AD5375" w:rsidP="00AD5375">
      <w:pPr>
        <w:ind w:right="-199"/>
        <w:rPr>
          <w:rFonts w:ascii="Arial" w:hAnsi="Arial" w:cs="Arial"/>
          <w:b/>
          <w:sz w:val="32"/>
          <w:szCs w:val="32"/>
          <w:u w:val="single"/>
        </w:rPr>
      </w:pPr>
    </w:p>
    <w:p w14:paraId="6C398480" w14:textId="77777777" w:rsidR="00AD5375" w:rsidRDefault="00AD5375" w:rsidP="00AD5375">
      <w:pPr>
        <w:ind w:right="-199"/>
        <w:rPr>
          <w:rFonts w:ascii="Arial" w:hAnsi="Arial" w:cs="Arial"/>
          <w:b/>
          <w:sz w:val="32"/>
          <w:szCs w:val="32"/>
          <w:u w:val="single"/>
        </w:rPr>
      </w:pPr>
    </w:p>
    <w:p w14:paraId="759D06C0" w14:textId="77777777" w:rsidR="00AD5375" w:rsidRPr="008362B1" w:rsidRDefault="00AD5375" w:rsidP="00AD5375">
      <w:pPr>
        <w:ind w:right="-199"/>
        <w:rPr>
          <w:rFonts w:ascii="Arial" w:hAnsi="Arial" w:cs="Arial"/>
          <w:b/>
          <w:sz w:val="32"/>
          <w:szCs w:val="32"/>
          <w:u w:val="single"/>
        </w:rPr>
      </w:pPr>
      <w:r w:rsidRPr="008362B1">
        <w:rPr>
          <w:rFonts w:ascii="Arial" w:hAnsi="Arial" w:cs="Arial"/>
          <w:b/>
          <w:sz w:val="32"/>
          <w:szCs w:val="32"/>
          <w:u w:val="single"/>
        </w:rPr>
        <w:t>Συνολικός αριθµός µετοχών και δικαιωµάτων ψήφου</w:t>
      </w:r>
    </w:p>
    <w:p w14:paraId="2418F574" w14:textId="77777777" w:rsidR="00AD5375" w:rsidRPr="00FC77A2" w:rsidRDefault="00AD5375" w:rsidP="00AD5375">
      <w:pPr>
        <w:pStyle w:val="Default"/>
        <w:rPr>
          <w:rFonts w:ascii="Arial" w:hAnsi="Arial" w:cs="Arial"/>
        </w:rPr>
      </w:pPr>
    </w:p>
    <w:p w14:paraId="517A781B" w14:textId="40BAD464" w:rsidR="00EF1538" w:rsidRPr="00FC77A2" w:rsidRDefault="00EF1538" w:rsidP="00EF153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F7177">
        <w:rPr>
          <w:rFonts w:ascii="Arial" w:hAnsi="Arial" w:cs="Arial"/>
          <w:sz w:val="22"/>
          <w:szCs w:val="22"/>
        </w:rPr>
        <w:t>Σύμφωνα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με το </w:t>
      </w:r>
      <w:proofErr w:type="spellStart"/>
      <w:r w:rsidRPr="00BF7177">
        <w:rPr>
          <w:rFonts w:ascii="Arial" w:hAnsi="Arial" w:cs="Arial"/>
          <w:sz w:val="22"/>
          <w:szCs w:val="22"/>
        </w:rPr>
        <w:t>άρθρο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123 </w:t>
      </w:r>
      <w:proofErr w:type="spellStart"/>
      <w:r w:rsidRPr="00BF7177">
        <w:rPr>
          <w:rFonts w:ascii="Arial" w:hAnsi="Arial" w:cs="Arial"/>
          <w:sz w:val="22"/>
          <w:szCs w:val="22"/>
        </w:rPr>
        <w:t>παράγραφο</w:t>
      </w:r>
      <w:r>
        <w:rPr>
          <w:rFonts w:ascii="Arial" w:hAnsi="Arial" w:cs="Arial"/>
          <w:sz w:val="22"/>
          <w:szCs w:val="22"/>
        </w:rPr>
        <w:t>ι</w:t>
      </w:r>
      <w:proofErr w:type="spellEnd"/>
      <w:r>
        <w:rPr>
          <w:rFonts w:ascii="Arial" w:hAnsi="Arial" w:cs="Arial"/>
          <w:sz w:val="22"/>
          <w:szCs w:val="22"/>
        </w:rPr>
        <w:t xml:space="preserve"> 3(β)</w:t>
      </w:r>
      <w:r w:rsidRPr="00BF71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και</w:t>
      </w:r>
      <w:r w:rsidRPr="00BF71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</w:t>
      </w:r>
      <w:r w:rsidRPr="00BF7177">
        <w:rPr>
          <w:rFonts w:ascii="Arial" w:hAnsi="Arial" w:cs="Arial"/>
          <w:sz w:val="22"/>
          <w:szCs w:val="22"/>
        </w:rPr>
        <w:t xml:space="preserve">του </w:t>
      </w:r>
      <w:r>
        <w:rPr>
          <w:rFonts w:ascii="Arial" w:hAnsi="Arial" w:cs="Arial"/>
          <w:sz w:val="22"/>
          <w:szCs w:val="22"/>
        </w:rPr>
        <w:t>νόμου 4548/2018</w:t>
      </w:r>
      <w:r w:rsidRPr="00BF7177">
        <w:rPr>
          <w:rFonts w:ascii="Arial" w:hAnsi="Arial" w:cs="Arial"/>
          <w:sz w:val="22"/>
          <w:szCs w:val="22"/>
        </w:rPr>
        <w:t xml:space="preserve">, η «INTERCONTINENTAL INTERNATIONAL ΑΝΩΝΥΜΗ ΕΤΑΙΡΙΑ ΕΠΕΝΔΥΣΕΩΝ ΣΕ ΑΚΙΝΗΤΗ ΠΕΡΙΟΥΣΙΑ», (η «Εταιρεία») </w:t>
      </w:r>
      <w:proofErr w:type="spellStart"/>
      <w:r w:rsidRPr="00BF7177">
        <w:rPr>
          <w:rFonts w:ascii="Arial" w:hAnsi="Arial" w:cs="Arial"/>
          <w:sz w:val="22"/>
          <w:szCs w:val="22"/>
        </w:rPr>
        <w:t>ανακοινώνει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ότι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κατα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́ </w:t>
      </w:r>
      <w:r w:rsidRPr="007C13CE">
        <w:rPr>
          <w:rFonts w:ascii="Arial" w:hAnsi="Arial" w:cs="Arial"/>
          <w:sz w:val="22"/>
          <w:szCs w:val="22"/>
        </w:rPr>
        <w:t xml:space="preserve">την </w:t>
      </w:r>
      <w:r w:rsidR="007B652F">
        <w:rPr>
          <w:rFonts w:ascii="Arial" w:hAnsi="Arial" w:cs="Arial"/>
          <w:sz w:val="22"/>
          <w:szCs w:val="22"/>
        </w:rPr>
        <w:t>17.5.2021</w:t>
      </w:r>
      <w:r>
        <w:rPr>
          <w:rFonts w:ascii="Arial" w:hAnsi="Arial" w:cs="Arial"/>
          <w:sz w:val="22"/>
          <w:szCs w:val="22"/>
        </w:rPr>
        <w:t xml:space="preserve"> </w:t>
      </w:r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ήτοι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κατα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́ την </w:t>
      </w:r>
      <w:r w:rsidRPr="00215E19">
        <w:rPr>
          <w:rFonts w:ascii="Arial" w:hAnsi="Arial" w:cs="Arial"/>
          <w:sz w:val="22"/>
          <w:szCs w:val="22"/>
        </w:rPr>
        <w:t xml:space="preserve">ημερομηνία </w:t>
      </w:r>
      <w:r>
        <w:rPr>
          <w:rFonts w:ascii="Arial" w:hAnsi="Arial" w:cs="Arial"/>
          <w:sz w:val="22"/>
          <w:szCs w:val="22"/>
        </w:rPr>
        <w:t xml:space="preserve">της πρόσκλησης </w:t>
      </w:r>
      <w:r w:rsidRPr="00BF7177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Pr="00BF7177">
        <w:rPr>
          <w:rFonts w:ascii="Arial" w:hAnsi="Arial" w:cs="Arial"/>
          <w:sz w:val="22"/>
          <w:szCs w:val="22"/>
        </w:rPr>
        <w:t>Τακτικής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Γενικής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Συνέλευσης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για την </w:t>
      </w:r>
      <w:r>
        <w:rPr>
          <w:rFonts w:ascii="Arial" w:hAnsi="Arial" w:cs="Arial"/>
          <w:sz w:val="22"/>
          <w:szCs w:val="22"/>
        </w:rPr>
        <w:t xml:space="preserve">Ετήσια Τακτική Γενική Συνέλευση της </w:t>
      </w:r>
      <w:r w:rsidR="007B652F">
        <w:rPr>
          <w:rFonts w:ascii="Arial" w:hAnsi="Arial" w:cs="Arial"/>
          <w:sz w:val="22"/>
          <w:szCs w:val="22"/>
        </w:rPr>
        <w:t>7.6.2021</w:t>
      </w:r>
      <w:r w:rsidRPr="00215E19">
        <w:rPr>
          <w:rFonts w:ascii="Arial" w:hAnsi="Arial" w:cs="Arial"/>
          <w:sz w:val="22"/>
          <w:szCs w:val="22"/>
        </w:rPr>
        <w:t xml:space="preserve">, </w:t>
      </w:r>
      <w:r w:rsidRPr="00BF7177">
        <w:rPr>
          <w:rFonts w:ascii="Arial" w:hAnsi="Arial" w:cs="Arial"/>
          <w:sz w:val="22"/>
          <w:szCs w:val="22"/>
        </w:rPr>
        <w:t xml:space="preserve">ο </w:t>
      </w:r>
      <w:proofErr w:type="spellStart"/>
      <w:r w:rsidRPr="00BF7177">
        <w:rPr>
          <w:rFonts w:ascii="Arial" w:hAnsi="Arial" w:cs="Arial"/>
          <w:sz w:val="22"/>
          <w:szCs w:val="22"/>
        </w:rPr>
        <w:t>συνολικός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αριθμός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των </w:t>
      </w:r>
      <w:proofErr w:type="spellStart"/>
      <w:r w:rsidRPr="00BF7177">
        <w:rPr>
          <w:rFonts w:ascii="Arial" w:hAnsi="Arial" w:cs="Arial"/>
          <w:sz w:val="22"/>
          <w:szCs w:val="22"/>
        </w:rPr>
        <w:t>μετοχών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Pr="00BF7177">
        <w:rPr>
          <w:rFonts w:ascii="Arial" w:hAnsi="Arial" w:cs="Arial"/>
          <w:sz w:val="22"/>
          <w:szCs w:val="22"/>
        </w:rPr>
        <w:t>Εταιρείας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και των </w:t>
      </w:r>
      <w:proofErr w:type="spellStart"/>
      <w:r w:rsidRPr="00BF7177">
        <w:rPr>
          <w:rFonts w:ascii="Arial" w:hAnsi="Arial" w:cs="Arial"/>
          <w:sz w:val="22"/>
          <w:szCs w:val="22"/>
        </w:rPr>
        <w:t>δικαιωμάτων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177">
        <w:rPr>
          <w:rFonts w:ascii="Arial" w:hAnsi="Arial" w:cs="Arial"/>
          <w:sz w:val="22"/>
          <w:szCs w:val="22"/>
        </w:rPr>
        <w:t>ψήφου</w:t>
      </w:r>
      <w:proofErr w:type="spellEnd"/>
      <w:r w:rsidRPr="00BF7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652F">
        <w:rPr>
          <w:rFonts w:ascii="Arial" w:hAnsi="Arial" w:cs="Arial"/>
          <w:sz w:val="22"/>
          <w:szCs w:val="22"/>
        </w:rPr>
        <w:t>είναι</w:t>
      </w:r>
      <w:proofErr w:type="spellEnd"/>
      <w:r w:rsidRPr="007B652F">
        <w:rPr>
          <w:rFonts w:ascii="Arial" w:hAnsi="Arial" w:cs="Arial"/>
          <w:sz w:val="22"/>
          <w:szCs w:val="22"/>
        </w:rPr>
        <w:t xml:space="preserve"> 10.500.000.</w:t>
      </w:r>
      <w:r w:rsidRPr="00BF7177">
        <w:rPr>
          <w:rFonts w:ascii="Arial" w:hAnsi="Arial" w:cs="Arial"/>
          <w:sz w:val="22"/>
          <w:szCs w:val="22"/>
        </w:rPr>
        <w:t xml:space="preserve"> </w:t>
      </w:r>
    </w:p>
    <w:p w14:paraId="2E2F95FE" w14:textId="77777777" w:rsidR="00EF1538" w:rsidRPr="00FC77A2" w:rsidRDefault="00EF1538" w:rsidP="00EF153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9A003F" w14:textId="77777777" w:rsidR="00EF1538" w:rsidRPr="00FC77A2" w:rsidRDefault="00EF1538" w:rsidP="00EF1538">
      <w:pPr>
        <w:jc w:val="both"/>
        <w:rPr>
          <w:rFonts w:ascii="Arial" w:hAnsi="Arial" w:cs="Arial"/>
        </w:rPr>
      </w:pPr>
      <w:r w:rsidRPr="00FC77A2">
        <w:rPr>
          <w:rFonts w:ascii="Arial" w:hAnsi="Arial" w:cs="Arial"/>
        </w:rPr>
        <w:t xml:space="preserve">Η </w:t>
      </w:r>
      <w:proofErr w:type="spellStart"/>
      <w:r w:rsidRPr="00FC77A2">
        <w:rPr>
          <w:rFonts w:ascii="Arial" w:hAnsi="Arial" w:cs="Arial"/>
        </w:rPr>
        <w:t>Εταιρεία</w:t>
      </w:r>
      <w:proofErr w:type="spellEnd"/>
      <w:r w:rsidRPr="00FC77A2">
        <w:rPr>
          <w:rFonts w:ascii="Arial" w:hAnsi="Arial" w:cs="Arial"/>
        </w:rPr>
        <w:t xml:space="preserve"> δεν </w:t>
      </w:r>
      <w:proofErr w:type="spellStart"/>
      <w:r w:rsidRPr="00FC77A2">
        <w:rPr>
          <w:rFonts w:ascii="Arial" w:hAnsi="Arial" w:cs="Arial"/>
        </w:rPr>
        <w:t>έχει</w:t>
      </w:r>
      <w:proofErr w:type="spellEnd"/>
      <w:r w:rsidRPr="00FC77A2">
        <w:rPr>
          <w:rFonts w:ascii="Arial" w:hAnsi="Arial" w:cs="Arial"/>
        </w:rPr>
        <w:t xml:space="preserve"> </w:t>
      </w:r>
      <w:proofErr w:type="spellStart"/>
      <w:r w:rsidRPr="00FC77A2">
        <w:rPr>
          <w:rFonts w:ascii="Arial" w:hAnsi="Arial" w:cs="Arial"/>
        </w:rPr>
        <w:t>εκδώσει</w:t>
      </w:r>
      <w:proofErr w:type="spellEnd"/>
      <w:r w:rsidRPr="00FC77A2">
        <w:rPr>
          <w:rFonts w:ascii="Arial" w:hAnsi="Arial" w:cs="Arial"/>
        </w:rPr>
        <w:t xml:space="preserve"> </w:t>
      </w:r>
      <w:proofErr w:type="spellStart"/>
      <w:r w:rsidRPr="00FC77A2">
        <w:rPr>
          <w:rFonts w:ascii="Arial" w:hAnsi="Arial" w:cs="Arial"/>
        </w:rPr>
        <w:t>άλλη</w:t>
      </w:r>
      <w:proofErr w:type="spellEnd"/>
      <w:r w:rsidRPr="00FC77A2">
        <w:rPr>
          <w:rFonts w:ascii="Arial" w:hAnsi="Arial" w:cs="Arial"/>
        </w:rPr>
        <w:t xml:space="preserve"> </w:t>
      </w:r>
      <w:proofErr w:type="spellStart"/>
      <w:r w:rsidRPr="00FC77A2">
        <w:rPr>
          <w:rFonts w:ascii="Arial" w:hAnsi="Arial" w:cs="Arial"/>
        </w:rPr>
        <w:t>κατηγορία</w:t>
      </w:r>
      <w:proofErr w:type="spellEnd"/>
      <w:r w:rsidRPr="00FC77A2">
        <w:rPr>
          <w:rFonts w:ascii="Arial" w:hAnsi="Arial" w:cs="Arial"/>
        </w:rPr>
        <w:t xml:space="preserve"> </w:t>
      </w:r>
      <w:proofErr w:type="spellStart"/>
      <w:r w:rsidRPr="00FC77A2">
        <w:rPr>
          <w:rFonts w:ascii="Arial" w:hAnsi="Arial" w:cs="Arial"/>
        </w:rPr>
        <w:t>μετοχών</w:t>
      </w:r>
      <w:proofErr w:type="spellEnd"/>
      <w:r w:rsidRPr="00FC77A2">
        <w:rPr>
          <w:rFonts w:ascii="Arial" w:hAnsi="Arial" w:cs="Arial"/>
        </w:rPr>
        <w:t xml:space="preserve"> πλην των ως </w:t>
      </w:r>
      <w:proofErr w:type="spellStart"/>
      <w:r w:rsidRPr="00FC77A2">
        <w:rPr>
          <w:rFonts w:ascii="Arial" w:hAnsi="Arial" w:cs="Arial"/>
        </w:rPr>
        <w:t>άνω</w:t>
      </w:r>
      <w:proofErr w:type="spellEnd"/>
      <w:r w:rsidRPr="00FC77A2">
        <w:rPr>
          <w:rFonts w:ascii="Arial" w:hAnsi="Arial" w:cs="Arial"/>
        </w:rPr>
        <w:t xml:space="preserve"> </w:t>
      </w:r>
      <w:proofErr w:type="spellStart"/>
      <w:r w:rsidRPr="00FC77A2">
        <w:rPr>
          <w:rFonts w:ascii="Arial" w:hAnsi="Arial" w:cs="Arial"/>
        </w:rPr>
        <w:t>κοινών</w:t>
      </w:r>
      <w:proofErr w:type="spellEnd"/>
      <w:r w:rsidRPr="00FC77A2">
        <w:rPr>
          <w:rFonts w:ascii="Arial" w:hAnsi="Arial" w:cs="Arial"/>
        </w:rPr>
        <w:t xml:space="preserve"> </w:t>
      </w:r>
      <w:proofErr w:type="spellStart"/>
      <w:r w:rsidRPr="00FC77A2">
        <w:rPr>
          <w:rFonts w:ascii="Arial" w:hAnsi="Arial" w:cs="Arial"/>
        </w:rPr>
        <w:t>μετα</w:t>
      </w:r>
      <w:proofErr w:type="spellEnd"/>
      <w:r w:rsidRPr="00FC77A2">
        <w:rPr>
          <w:rFonts w:ascii="Arial" w:hAnsi="Arial" w:cs="Arial"/>
        </w:rPr>
        <w:t xml:space="preserve">́ </w:t>
      </w:r>
      <w:proofErr w:type="spellStart"/>
      <w:r w:rsidRPr="00FC77A2">
        <w:rPr>
          <w:rFonts w:ascii="Arial" w:hAnsi="Arial" w:cs="Arial"/>
        </w:rPr>
        <w:t>ψήφου</w:t>
      </w:r>
      <w:proofErr w:type="spellEnd"/>
      <w:r w:rsidRPr="00FC77A2">
        <w:rPr>
          <w:rFonts w:ascii="Arial" w:hAnsi="Arial" w:cs="Arial"/>
        </w:rPr>
        <w:t xml:space="preserve"> </w:t>
      </w:r>
      <w:proofErr w:type="spellStart"/>
      <w:r w:rsidRPr="00FC77A2">
        <w:rPr>
          <w:rFonts w:ascii="Arial" w:hAnsi="Arial" w:cs="Arial"/>
        </w:rPr>
        <w:t>μετοχών</w:t>
      </w:r>
      <w:proofErr w:type="spellEnd"/>
      <w:r w:rsidRPr="00FC77A2">
        <w:rPr>
          <w:rFonts w:ascii="Arial" w:hAnsi="Arial" w:cs="Arial"/>
        </w:rPr>
        <w:t>.</w:t>
      </w:r>
    </w:p>
    <w:p w14:paraId="033D884E" w14:textId="77777777" w:rsidR="00855CC3" w:rsidRDefault="00855CC3"/>
    <w:sectPr w:rsidR="00855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75"/>
    <w:rsid w:val="000B3A6A"/>
    <w:rsid w:val="000D1B2B"/>
    <w:rsid w:val="00346D2E"/>
    <w:rsid w:val="007B652F"/>
    <w:rsid w:val="007C13CE"/>
    <w:rsid w:val="0084691E"/>
    <w:rsid w:val="00855CC3"/>
    <w:rsid w:val="00AD5375"/>
    <w:rsid w:val="00DE3566"/>
    <w:rsid w:val="00E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873C"/>
  <w15:docId w15:val="{D84C9637-9965-40B2-9B72-84260C8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D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537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F153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EF153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EF15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DB4DA54102F4995A564E8BF925509" ma:contentTypeVersion="8" ma:contentTypeDescription="Create a new document." ma:contentTypeScope="" ma:versionID="250e6d0b9862e9496b632f639c18090f">
  <xsd:schema xmlns:xsd="http://www.w3.org/2001/XMLSchema" xmlns:xs="http://www.w3.org/2001/XMLSchema" xmlns:p="http://schemas.microsoft.com/office/2006/metadata/properties" xmlns:ns2="4095ff7d-8516-44e1-9b79-ae1a18d06071" targetNamespace="http://schemas.microsoft.com/office/2006/metadata/properties" ma:root="true" ma:fieldsID="c48a1a7dd2919e2998341b7d9b59fa7e" ns2:_="">
    <xsd:import namespace="4095ff7d-8516-44e1-9b79-ae1a18d06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5ff7d-8516-44e1-9b79-ae1a18d06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64178-4F4B-4F87-8587-0C3310BF0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0C562-65A4-4B4C-9E46-67989396E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EEDD7-6C30-4DF8-9DD5-F50F72F19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5ff7d-8516-44e1-9b79-ae1a18d06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linaras</dc:creator>
  <cp:lastModifiedBy>Evangelia Koutsiouki</cp:lastModifiedBy>
  <cp:revision>2</cp:revision>
  <dcterms:created xsi:type="dcterms:W3CDTF">2021-05-17T20:14:00Z</dcterms:created>
  <dcterms:modified xsi:type="dcterms:W3CDTF">2021-05-17T20:14:00Z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0x010100C2CDB4DA54102F4995A564E8BF925509</vt:lpwstr>
  </property>
  <property fmtid="{D5CDD505-2E9C-101B-9397-08002B2CF9AE}" pid="3" name="Order">
    <vt:r8>66800</vt:r8>
  </property>
</Properties>
</file>