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21FD" w14:textId="14D32952" w:rsidR="002E1CF0" w:rsidRPr="00A961F5" w:rsidRDefault="002E1CF0" w:rsidP="00A961F5">
      <w:pPr>
        <w:pStyle w:val="Web"/>
        <w:jc w:val="center"/>
        <w:rPr>
          <w:rFonts w:asciiTheme="minorHAnsi" w:hAnsiTheme="minorHAnsi" w:cstheme="minorHAnsi"/>
          <w:color w:val="006DBF"/>
          <w:sz w:val="22"/>
          <w:szCs w:val="22"/>
        </w:rPr>
      </w:pPr>
      <w:r w:rsidRPr="00415797">
        <w:rPr>
          <w:rFonts w:asciiTheme="minorHAnsi" w:hAnsiTheme="minorHAnsi" w:cstheme="minorHAnsi"/>
          <w:color w:val="006DBF"/>
          <w:sz w:val="22"/>
          <w:szCs w:val="22"/>
        </w:rPr>
        <w:t>ΕΝΗΜΕΡΩΣΗ ΓΙΑ ΤΗΝ ΕΠΕΞΕΡΓΑΣΙΑ ΔΕΔΟΜΕΝΩΝ ΠΡΟΣΩΠΙΚΟΥ ΧΑΡΑΚΤΗΡΑ ΤΩΝ ΜΕΤΟΧΩΝ ΤΗΣ «</w:t>
      </w:r>
      <w:r w:rsidR="00415797" w:rsidRPr="00415797">
        <w:rPr>
          <w:rFonts w:asciiTheme="minorHAnsi" w:hAnsiTheme="minorHAnsi" w:cstheme="minorHAnsi"/>
          <w:color w:val="006DBF"/>
          <w:sz w:val="22"/>
          <w:szCs w:val="22"/>
        </w:rPr>
        <w:t>INTERCONTINENTAL INTERNATIONAL ΑΝΩΝΥΜΗ ΕΤΑΙΡΙΑ ΕΠΕΝΔΥΣΕΩΝ ΣΕ ΑΚΙΝΗΤΗ ΠΕΡΙΟΥΣΙΑ</w:t>
      </w:r>
      <w:r w:rsidRPr="00415797">
        <w:rPr>
          <w:rFonts w:asciiTheme="minorHAnsi" w:hAnsiTheme="minorHAnsi" w:cstheme="minorHAnsi"/>
          <w:color w:val="006DBF"/>
          <w:sz w:val="22"/>
          <w:szCs w:val="22"/>
        </w:rPr>
        <w:t>» ΚΑΙ ΤΩΝ ΛΟΙΠΩΝ ΣΥΜΜΕΤΕΧΟΝΤΩΝ ΣΤΗΝ ΕΞ’ ΑΠΟΣΤΑΣΕΩΣ ΤΑΚΤΙΚΗ ΓΕΝΙΚΗ ΣΥΝΕΛΕΥΣΗ ΤΗΣ ΕΤΑΙΡΕΙΑΣ</w:t>
      </w:r>
    </w:p>
    <w:p w14:paraId="38A0DD61" w14:textId="2F142091" w:rsidR="00DC4BBB" w:rsidRPr="00DC4BBB" w:rsidRDefault="00DC4BBB" w:rsidP="00C1302F">
      <w:pPr>
        <w:pStyle w:val="Web"/>
        <w:jc w:val="both"/>
        <w:rPr>
          <w:rFonts w:asciiTheme="minorHAnsi" w:hAnsiTheme="minorHAnsi" w:cstheme="minorHAnsi"/>
          <w:color w:val="4472C4" w:themeColor="accent1"/>
          <w:sz w:val="22"/>
          <w:szCs w:val="22"/>
        </w:rPr>
      </w:pPr>
      <w:r w:rsidRPr="00DC4BBB">
        <w:rPr>
          <w:rFonts w:asciiTheme="minorHAnsi" w:hAnsiTheme="minorHAnsi" w:cstheme="minorHAnsi"/>
          <w:color w:val="4472C4" w:themeColor="accent1"/>
          <w:sz w:val="22"/>
          <w:szCs w:val="22"/>
        </w:rPr>
        <w:t>Α. ΕΝΗΜΕΡΩΣΗ ΤΟΥ ΥΠΟΚΕΙΜΕΝΟΥ ΤΩΝ ΔΕΔΟΜΕΝΩΝ</w:t>
      </w:r>
    </w:p>
    <w:p w14:paraId="405A0326" w14:textId="2713A366" w:rsidR="00DF0C30" w:rsidRDefault="00AA6BF6" w:rsidP="00C1302F">
      <w:pPr>
        <w:pStyle w:val="Web"/>
        <w:jc w:val="both"/>
        <w:rPr>
          <w:rFonts w:asciiTheme="minorHAnsi" w:hAnsiTheme="minorHAnsi" w:cstheme="minorHAnsi"/>
          <w:sz w:val="22"/>
          <w:szCs w:val="22"/>
        </w:rPr>
      </w:pPr>
      <w:r w:rsidRPr="00AA6BF6">
        <w:rPr>
          <w:rFonts w:asciiTheme="minorHAnsi" w:hAnsiTheme="minorHAnsi" w:cstheme="minorHAnsi"/>
          <w:sz w:val="22"/>
          <w:szCs w:val="22"/>
        </w:rPr>
        <w:t>Η ανώνυμη εταιρεία με την επωνυμία «</w:t>
      </w:r>
      <w:r w:rsidR="006158A3" w:rsidRPr="006158A3">
        <w:rPr>
          <w:rFonts w:asciiTheme="minorHAnsi" w:hAnsiTheme="minorHAnsi" w:cstheme="minorHAnsi"/>
          <w:sz w:val="22"/>
          <w:szCs w:val="22"/>
        </w:rPr>
        <w:t>INTERCONTINENTAL INTERNATIONAL ΑΝΩΝΥΜΗ ΕΤΑΙΡΙΑ ΕΠΕΝΔΥΣΕΩΝ ΣΕ ΑΚΙΝΗΤΗ ΠΕΡΙΟΥΣΙΑ</w:t>
      </w:r>
      <w:r w:rsidRPr="00AA6BF6">
        <w:rPr>
          <w:rFonts w:asciiTheme="minorHAnsi" w:hAnsiTheme="minorHAnsi" w:cstheme="minorHAnsi"/>
          <w:sz w:val="22"/>
          <w:szCs w:val="22"/>
        </w:rPr>
        <w:t>» (εφεξής «</w:t>
      </w:r>
      <w:bookmarkStart w:id="0" w:name="_Hlk72162913"/>
      <w:r w:rsidR="006158A3" w:rsidRPr="006158A3">
        <w:rPr>
          <w:rFonts w:asciiTheme="minorHAnsi" w:hAnsiTheme="minorHAnsi" w:cstheme="minorHAnsi"/>
          <w:sz w:val="22"/>
          <w:szCs w:val="22"/>
        </w:rPr>
        <w:t>INTERCONTINENTAL INTERNATIONAL Α.Ε.Ε.Α.Π</w:t>
      </w:r>
      <w:bookmarkEnd w:id="0"/>
      <w:r w:rsidRPr="00AA6BF6">
        <w:rPr>
          <w:rFonts w:asciiTheme="minorHAnsi" w:hAnsiTheme="minorHAnsi" w:cstheme="minorHAnsi"/>
          <w:sz w:val="22"/>
          <w:szCs w:val="22"/>
        </w:rPr>
        <w:t xml:space="preserve">»), υπό την ιδιότητα του υπεύθυνου επεξεργασίας δεδομένων προσωπικού χαρακτήρα, στο πλαίσιο και σε συμμόρφωση με τον Κανονισμό (ΕΕ) 2016/679 του Ευρωπαϊκού Κοινοβουλίου και του Συμβουλίου της 27ης Απριλίου 2016 (στο εξής: «Γενικός Κανονισμός για την Προστασία Δεδομένων» ή «ΓΚΠΔ»), το ν.4624/2019 και εν γένει την εκάστοτε ισχύουσα νομοθεσία περί προστασίας δεδομένων προσωπικού χαρακτήρα, με το παρόν παρέχει την απαιτούμενη ενημέρωση για την επεξεργασία των δεδομένων προσωπικού χαρακτήρα των φυσικών προσώπων που είναι ή υπήρξαν μέτοχοι της </w:t>
      </w:r>
      <w:r w:rsidR="002133BA" w:rsidRPr="002133BA">
        <w:rPr>
          <w:rFonts w:asciiTheme="minorHAnsi" w:hAnsiTheme="minorHAnsi" w:cstheme="minorHAnsi"/>
          <w:sz w:val="22"/>
          <w:szCs w:val="22"/>
        </w:rPr>
        <w:t>INTERCONTINENTAL INTERNATIONAL Α.Ε.Ε.Α.Π</w:t>
      </w:r>
      <w:r w:rsidRPr="00AA6BF6">
        <w:rPr>
          <w:rFonts w:asciiTheme="minorHAnsi" w:hAnsiTheme="minorHAnsi" w:cstheme="minorHAnsi"/>
          <w:sz w:val="22"/>
          <w:szCs w:val="22"/>
        </w:rPr>
        <w:t xml:space="preserve">, που εκάστοτε έχουν τη μετοχική ιδιότητα στην </w:t>
      </w:r>
      <w:r w:rsidR="002133BA" w:rsidRPr="002133BA">
        <w:rPr>
          <w:rFonts w:asciiTheme="minorHAnsi" w:hAnsiTheme="minorHAnsi" w:cstheme="minorHAnsi"/>
          <w:sz w:val="22"/>
          <w:szCs w:val="22"/>
        </w:rPr>
        <w:t>INTERCONTINENTAL INTERNATIONAL Α.Ε.Ε.Α.Π</w:t>
      </w:r>
      <w:r w:rsidRPr="00AA6BF6">
        <w:rPr>
          <w:rFonts w:asciiTheme="minorHAnsi" w:hAnsiTheme="minorHAnsi" w:cstheme="minorHAnsi"/>
          <w:sz w:val="22"/>
          <w:szCs w:val="22"/>
        </w:rPr>
        <w:t xml:space="preserve">, των </w:t>
      </w:r>
      <w:proofErr w:type="spellStart"/>
      <w:r w:rsidRPr="00AA6BF6">
        <w:rPr>
          <w:rFonts w:asciiTheme="minorHAnsi" w:hAnsiTheme="minorHAnsi" w:cstheme="minorHAnsi"/>
          <w:sz w:val="22"/>
          <w:szCs w:val="22"/>
        </w:rPr>
        <w:t>νομίμων</w:t>
      </w:r>
      <w:proofErr w:type="spellEnd"/>
      <w:r w:rsidRPr="00AA6BF6">
        <w:rPr>
          <w:rFonts w:asciiTheme="minorHAnsi" w:hAnsiTheme="minorHAnsi" w:cstheme="minorHAnsi"/>
          <w:sz w:val="22"/>
          <w:szCs w:val="22"/>
        </w:rPr>
        <w:t xml:space="preserve"> αντιπροσώπων και εκπροσώπους αυτών των μετόχων, οποιουδήποτε έχει δικαίωμα ψήφου και εν γένει αντλεί ή/και ασκεί το δικαίωμα ψήφου εκπροσωπώντας νομικά πρόσωπα καθώς και όσων συμμετέχουν με οποιαδήποτε ιδιότητα στην από απόσταση μέσω τηλεδιάσκεψης Τακτική Γενική Συνέλευση της </w:t>
      </w:r>
      <w:r w:rsidR="002133BA">
        <w:rPr>
          <w:rFonts w:asciiTheme="minorHAnsi" w:hAnsiTheme="minorHAnsi" w:cstheme="minorHAnsi"/>
          <w:sz w:val="22"/>
          <w:szCs w:val="22"/>
        </w:rPr>
        <w:t>7</w:t>
      </w:r>
      <w:r w:rsidRPr="00AA6BF6">
        <w:rPr>
          <w:rFonts w:asciiTheme="minorHAnsi" w:hAnsiTheme="minorHAnsi" w:cstheme="minorHAnsi"/>
          <w:sz w:val="22"/>
          <w:szCs w:val="22"/>
        </w:rPr>
        <w:t xml:space="preserve">ης </w:t>
      </w:r>
      <w:r w:rsidR="002133BA">
        <w:rPr>
          <w:rFonts w:asciiTheme="minorHAnsi" w:hAnsiTheme="minorHAnsi" w:cstheme="minorHAnsi"/>
          <w:sz w:val="22"/>
          <w:szCs w:val="22"/>
        </w:rPr>
        <w:t>Ιουνίου</w:t>
      </w:r>
      <w:r w:rsidRPr="00AA6BF6">
        <w:rPr>
          <w:rFonts w:asciiTheme="minorHAnsi" w:hAnsiTheme="minorHAnsi" w:cstheme="minorHAnsi"/>
          <w:sz w:val="22"/>
          <w:szCs w:val="22"/>
        </w:rPr>
        <w:t xml:space="preserve"> 2021, καθώς και σε κάθε μετ’ αναβολή, μετά διακοπή ή επαναληπτική αυτής, (εφεξής τους σκοπούς της παρούσας όλες οι ως άνω κατηγορίες φυσικών προσώπων θα καλούνται από κοινού οι «Μέτοχοι» και έκαστος εξ αυτών ο «Μέτοχος»). Επιπρόσθετα, η </w:t>
      </w:r>
      <w:bookmarkStart w:id="1" w:name="_Hlk72163089"/>
      <w:r w:rsidR="002133BA" w:rsidRPr="002133BA">
        <w:rPr>
          <w:rFonts w:asciiTheme="minorHAnsi" w:hAnsiTheme="minorHAnsi" w:cstheme="minorHAnsi"/>
          <w:sz w:val="22"/>
          <w:szCs w:val="22"/>
        </w:rPr>
        <w:t>INTERCONTINENTAL INTERNATIONAL Α.Ε.Ε.Α.Π</w:t>
      </w:r>
      <w:bookmarkEnd w:id="1"/>
      <w:r w:rsidRPr="00AA6BF6">
        <w:rPr>
          <w:rFonts w:asciiTheme="minorHAnsi" w:hAnsiTheme="minorHAnsi" w:cstheme="minorHAnsi"/>
          <w:sz w:val="22"/>
          <w:szCs w:val="22"/>
        </w:rPr>
        <w:t xml:space="preserve"> ενημερώνει, ως υπεύθυνη επεξεργασ</w:t>
      </w:r>
      <w:r w:rsidR="002133BA">
        <w:rPr>
          <w:rFonts w:asciiTheme="minorHAnsi" w:hAnsiTheme="minorHAnsi" w:cstheme="minorHAnsi"/>
          <w:sz w:val="22"/>
          <w:szCs w:val="22"/>
        </w:rPr>
        <w:t xml:space="preserve">ίας, </w:t>
      </w:r>
      <w:r w:rsidR="002133BA" w:rsidRPr="002133BA">
        <w:rPr>
          <w:rFonts w:asciiTheme="minorHAnsi" w:hAnsiTheme="minorHAnsi" w:cstheme="minorHAnsi"/>
          <w:sz w:val="22"/>
          <w:szCs w:val="22"/>
        </w:rPr>
        <w:t xml:space="preserve">σύμφωνα με τον ΓΚΠΔ, το ν. 4624/2019 και τις λοιπές διατάξεις περί προστασίας δεδομένων προσωπικού χαρακτήρα, και τα φυσικά πρόσωπα πέραν των Μετόχων, που θα συμμετάσχουν στην εξ’ αποστάσεως Γ.Σ., όπως είναι τα Μέλη του Διοικητικού Συμβουλίου </w:t>
      </w:r>
      <w:r w:rsidR="002133BA">
        <w:rPr>
          <w:rFonts w:asciiTheme="minorHAnsi" w:hAnsiTheme="minorHAnsi" w:cstheme="minorHAnsi"/>
          <w:sz w:val="22"/>
          <w:szCs w:val="22"/>
        </w:rPr>
        <w:t xml:space="preserve">της </w:t>
      </w:r>
      <w:r w:rsidR="002133BA" w:rsidRPr="002133BA">
        <w:rPr>
          <w:rFonts w:asciiTheme="minorHAnsi" w:hAnsiTheme="minorHAnsi" w:cstheme="minorHAnsi"/>
          <w:sz w:val="22"/>
          <w:szCs w:val="22"/>
        </w:rPr>
        <w:t xml:space="preserve">INTERCONTINENTAL INTERNATIONAL Α.Ε.Ε.Α.Π, τα διοικητικά στελέχη της INTERCONTINENTAL INTERNATIONAL Α.Ε.Ε.Α.Π, ελεγκτές και λοιπά τρίτα πρόσωπα, ότι προβαίνει στην επεξεργασία των δεδομένων προσωπικού χαρακτήρα που τους αφορούν, τα οποία συλλέγονται απευθείας από τα υποκείμενα για τους σκοπούς έννομων συμφερόντων που επιδιώκει η INTERCONTINENTAL INTERNATIONAL Α.Ε.Ε.Α.Π για την εν λόγω επεξεργασία. Σημειώνεται ότι ως επεξεργασία προσωπικών δεδομένων, νοείται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Η INTERCONTINENTAL INTERNATIONAL Α.Ε.Ε.Α.Π, ως εκδότρια των μετοχών, προβαίνει σε σύννομη επεξεργασία των δεδομένων προσωπικού χαρακτήρα των Μετόχων, υπό τις </w:t>
      </w:r>
      <w:proofErr w:type="spellStart"/>
      <w:r w:rsidR="002133BA" w:rsidRPr="002133BA">
        <w:rPr>
          <w:rFonts w:asciiTheme="minorHAnsi" w:hAnsiTheme="minorHAnsi" w:cstheme="minorHAnsi"/>
          <w:sz w:val="22"/>
          <w:szCs w:val="22"/>
        </w:rPr>
        <w:t>προεκτεθείσες</w:t>
      </w:r>
      <w:proofErr w:type="spellEnd"/>
      <w:r w:rsidR="002133BA" w:rsidRPr="002133BA">
        <w:rPr>
          <w:rFonts w:asciiTheme="minorHAnsi" w:hAnsiTheme="minorHAnsi" w:cstheme="minorHAnsi"/>
          <w:sz w:val="22"/>
          <w:szCs w:val="22"/>
        </w:rPr>
        <w:t xml:space="preserve"> ιδιότητες, πάντοτε για νόμιμους και θεμιτούς σκοπούς, τηρώντας τις αρχές της δίκαιης και διαφανούς επεξεργασίας, εφαρμόζοντας τα κατάλληλα τεχνικά και οργανωτικά μέτρα, τελούσα σε συμμόρφωση με τις επιταγές του ΓΚΠΔ καθώς και του εκάστοτε ισχύοντος νομοθετικού πλαισίου, έχοντας πάντοτε ως γνώμονα και πρωταρχικό μέλημα τη διαφύλαξη και προστασία των προσωπικών δεδομένων και των θεμελιωδών δικαιωμάτων των υποκειμένων των δεδομένων. Σε συνέχεια των ανωτέρω η </w:t>
      </w:r>
      <w:bookmarkStart w:id="2" w:name="_Hlk72163174"/>
      <w:r w:rsidR="002133BA" w:rsidRPr="002133BA">
        <w:rPr>
          <w:rFonts w:asciiTheme="minorHAnsi" w:hAnsiTheme="minorHAnsi" w:cstheme="minorHAnsi"/>
          <w:sz w:val="22"/>
          <w:szCs w:val="22"/>
        </w:rPr>
        <w:t>INTERCONTINENTAL INTERNATIONAL Α.Ε.Ε.Α.Π</w:t>
      </w:r>
      <w:bookmarkEnd w:id="2"/>
      <w:r w:rsidR="002133BA" w:rsidRPr="002133BA">
        <w:rPr>
          <w:rFonts w:asciiTheme="minorHAnsi" w:hAnsiTheme="minorHAnsi" w:cstheme="minorHAnsi"/>
          <w:sz w:val="22"/>
          <w:szCs w:val="22"/>
        </w:rPr>
        <w:t>, σε συμμόρφωση με την αρχή της διαφάνειας, προβαίνει δια του παρόντος, σε ενημέρωση των ανωτέρω φυσικών προσώπων σχετικά με τους όρους επεξεργασίας των δεδομένων προσωπικού χαρακτήρα που τους αφορούν.</w:t>
      </w:r>
    </w:p>
    <w:p w14:paraId="20133266"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lastRenderedPageBreak/>
        <w:t xml:space="preserve">Ι. Τι δεδομένα συλλέγουμε </w:t>
      </w:r>
    </w:p>
    <w:p w14:paraId="377039D3" w14:textId="6D56DDE3"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Τα δεδομένα προσωπικού χαρακτήρα των Μετόχων που συλλέγει και εν γένει επεξεργάζεται η </w:t>
      </w:r>
      <w:bookmarkStart w:id="3" w:name="_Hlk72163212"/>
      <w:r w:rsidRPr="002133BA">
        <w:rPr>
          <w:rFonts w:asciiTheme="minorHAnsi" w:hAnsiTheme="minorHAnsi" w:cstheme="minorHAnsi"/>
          <w:sz w:val="22"/>
          <w:szCs w:val="22"/>
        </w:rPr>
        <w:t xml:space="preserve">INTERCONTINENTAL INTERNATIONAL Α.Ε.Ε.Α.Π </w:t>
      </w:r>
      <w:bookmarkEnd w:id="3"/>
      <w:r w:rsidRPr="002133BA">
        <w:rPr>
          <w:rFonts w:asciiTheme="minorHAnsi" w:hAnsiTheme="minorHAnsi" w:cstheme="minorHAnsi"/>
          <w:sz w:val="22"/>
          <w:szCs w:val="22"/>
        </w:rPr>
        <w:t>στο πλαίσιο λειτουργίας και εξυπηρέτησης της μετοχικής ιδιότητας και για τη διεκπεραίωση των εργασιών που διέπουν την εν λόγω μετοχική σχέση, είναι τα άκρως απαραίτητα, κατάλληλα, συναφή και πρόκειται για προσωπικά δεδομένα που περιορίζονται στο αναγκαίο για τους σκοπούς για τους οποίους υποβάλλονται σε επεξεργασία.</w:t>
      </w:r>
    </w:p>
    <w:p w14:paraId="388B3B03" w14:textId="10033531"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Ενδεικτικά παρατίθενται οι κύριες κατηγορίες δεδομένων προσωπικού χαρακτήρα που αφορούν τους Μετόχους και τα οποία η INTERCONTINENTAL INTERNATIONAL Α.Ε.Ε.Α.Π επεξεργάζεται για την εκπλήρωση </w:t>
      </w:r>
      <w:proofErr w:type="spellStart"/>
      <w:r w:rsidRPr="002133BA">
        <w:rPr>
          <w:rFonts w:asciiTheme="minorHAnsi" w:hAnsiTheme="minorHAnsi" w:cstheme="minorHAnsi"/>
          <w:sz w:val="22"/>
          <w:szCs w:val="22"/>
        </w:rPr>
        <w:t>νομίμων</w:t>
      </w:r>
      <w:proofErr w:type="spellEnd"/>
      <w:r w:rsidRPr="002133BA">
        <w:rPr>
          <w:rFonts w:asciiTheme="minorHAnsi" w:hAnsiTheme="minorHAnsi" w:cstheme="minorHAnsi"/>
          <w:sz w:val="22"/>
          <w:szCs w:val="22"/>
        </w:rPr>
        <w:t xml:space="preserve"> σκοπών επεξεργασίας: α) Δεδομένα ταυτοποίησης, όπως ονοματεπώνυμο, πατρώνυμο, ΑΔΤ ή ισοδύναμο έγγραφο, στοιχεία διαβατηρίου, ΑΦΜ, επάγγελμα, υπηκοότητα και λοιπά δημογραφικά στοιχεία. β) Δεδομένα επικοινωνίας, όπως ταχυδρομική και ηλεκτρονική διεύθυνση (e-</w:t>
      </w:r>
      <w:proofErr w:type="spellStart"/>
      <w:r w:rsidRPr="002133BA">
        <w:rPr>
          <w:rFonts w:asciiTheme="minorHAnsi" w:hAnsiTheme="minorHAnsi" w:cstheme="minorHAnsi"/>
          <w:sz w:val="22"/>
          <w:szCs w:val="22"/>
        </w:rPr>
        <w:t>mail</w:t>
      </w:r>
      <w:proofErr w:type="spellEnd"/>
      <w:r w:rsidRPr="002133BA">
        <w:rPr>
          <w:rFonts w:asciiTheme="minorHAnsi" w:hAnsiTheme="minorHAnsi" w:cstheme="minorHAnsi"/>
          <w:sz w:val="22"/>
          <w:szCs w:val="22"/>
        </w:rPr>
        <w:t xml:space="preserve">), τηλέφωνο σταθερό και κινητό. γ) Αριθμός και κατηγορία μετοχών. δ) Κωδικός Αριθμός Μερίδας στο Σύστημα Άυλων Τίτλων (Σ.Α.Τ.) ε) Δεδομένα σχετικά με την ιδιότητα βάσει της οποίας ο Μέτοχος συμμετέχει στη Γενική Συνέλευση και τα σχετικά αποδεικτικά έγγραφα. </w:t>
      </w:r>
      <w:proofErr w:type="spellStart"/>
      <w:r w:rsidRPr="002133BA">
        <w:rPr>
          <w:rFonts w:asciiTheme="minorHAnsi" w:hAnsiTheme="minorHAnsi" w:cstheme="minorHAnsi"/>
          <w:sz w:val="22"/>
          <w:szCs w:val="22"/>
        </w:rPr>
        <w:t>στ</w:t>
      </w:r>
      <w:proofErr w:type="spellEnd"/>
      <w:r w:rsidRPr="002133BA">
        <w:rPr>
          <w:rFonts w:asciiTheme="minorHAnsi" w:hAnsiTheme="minorHAnsi" w:cstheme="minorHAnsi"/>
          <w:sz w:val="22"/>
          <w:szCs w:val="22"/>
        </w:rPr>
        <w:t xml:space="preserve">) Δεδομένα αλληλογραφίας με τους Μετόχους. ζ) Δεδομένα που αφορούν τη συμμετοχή και την άσκηση δικαιώματος ψήφου του Μετόχου στη Γενική Συνέλευση της INTERCONTINENTAL INTERNATIONAL Α.Ε.Ε.Α.Π, στοιχεία διαφόρων αιτημάτων που υποβάλλονται κατά καιρούς στην </w:t>
      </w:r>
      <w:bookmarkStart w:id="4" w:name="_Hlk72163300"/>
      <w:r w:rsidRPr="002133BA">
        <w:rPr>
          <w:rFonts w:asciiTheme="minorHAnsi" w:hAnsiTheme="minorHAnsi" w:cstheme="minorHAnsi"/>
          <w:sz w:val="22"/>
          <w:szCs w:val="22"/>
        </w:rPr>
        <w:t>INTERCONTINENTAL INTERNATIONAL Α.Ε.Ε.Α.Π</w:t>
      </w:r>
      <w:bookmarkEnd w:id="4"/>
      <w:r w:rsidRPr="002133BA">
        <w:rPr>
          <w:rFonts w:asciiTheme="minorHAnsi" w:hAnsiTheme="minorHAnsi" w:cstheme="minorHAnsi"/>
          <w:sz w:val="22"/>
          <w:szCs w:val="22"/>
        </w:rPr>
        <w:t>, υπογραφή Μετόχων και εν γένει οποιαδήποτε άλλη πληροφορία στο πλαίσιο εφαρμογής των εκάστοτε ισχυουσών διατάξεων για τις αγορές χρηματοπιστωτικών μέσων. η) Δεδομένα ήχου (ακουστική καταγραφή) σε περίπτωση που ο Μέτοχος πάρει τον λόγο κατά τη διάρκεια της Γενικής Συνέλευσης.</w:t>
      </w:r>
    </w:p>
    <w:p w14:paraId="661C5AA9" w14:textId="77777777" w:rsidR="002133BA" w:rsidRDefault="002133BA" w:rsidP="00C1302F">
      <w:pPr>
        <w:pStyle w:val="Web"/>
        <w:jc w:val="both"/>
        <w:rPr>
          <w:rFonts w:asciiTheme="minorHAnsi" w:hAnsiTheme="minorHAnsi" w:cstheme="minorHAnsi"/>
          <w:sz w:val="22"/>
          <w:szCs w:val="22"/>
        </w:rPr>
      </w:pPr>
    </w:p>
    <w:p w14:paraId="7600993A"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t xml:space="preserve">ΙΙ. Από πού συλλέγουμε τα δεδομένα σας </w:t>
      </w:r>
    </w:p>
    <w:p w14:paraId="29809CE9" w14:textId="748A2AA2"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Τα ανωτέρω δεδομένα προσωπικού χαρακτήρα συλλέγονται είτε απευθείας από τους ίδιους τους Μετόχους, για τη διεκπεραίωση θεμάτων που τους αφορούν –οι οποίοι και θα πρέπει να μεριμνούν για την </w:t>
      </w:r>
      <w:proofErr w:type="spellStart"/>
      <w:r w:rsidRPr="002133BA">
        <w:rPr>
          <w:rFonts w:asciiTheme="minorHAnsi" w:hAnsiTheme="minorHAnsi" w:cstheme="minorHAnsi"/>
          <w:sz w:val="22"/>
          <w:szCs w:val="22"/>
        </w:rPr>
        <w:t>επικαιροποίηση</w:t>
      </w:r>
      <w:proofErr w:type="spellEnd"/>
      <w:r w:rsidRPr="002133BA">
        <w:rPr>
          <w:rFonts w:asciiTheme="minorHAnsi" w:hAnsiTheme="minorHAnsi" w:cstheme="minorHAnsi"/>
          <w:sz w:val="22"/>
          <w:szCs w:val="22"/>
        </w:rPr>
        <w:t xml:space="preserve"> των στοιχείων τους, ούτως ώστε το Μητρώο Μετόχων να είναι πάντοτε ενημερωμένο και </w:t>
      </w:r>
      <w:proofErr w:type="spellStart"/>
      <w:r w:rsidRPr="002133BA">
        <w:rPr>
          <w:rFonts w:asciiTheme="minorHAnsi" w:hAnsiTheme="minorHAnsi" w:cstheme="minorHAnsi"/>
          <w:sz w:val="22"/>
          <w:szCs w:val="22"/>
        </w:rPr>
        <w:t>επικαιροποιημένο</w:t>
      </w:r>
      <w:proofErr w:type="spellEnd"/>
      <w:r w:rsidRPr="002133BA">
        <w:rPr>
          <w:rFonts w:asciiTheme="minorHAnsi" w:hAnsiTheme="minorHAnsi" w:cstheme="minorHAnsi"/>
          <w:sz w:val="22"/>
          <w:szCs w:val="22"/>
        </w:rPr>
        <w:t xml:space="preserve">- είτε από τρίτα εξουσιοδοτημένα από τους Μετόχους πρόσωπα, είτε από την ανώνυμη εταιρεία με την επωνυμία «Ελληνικό Κεντρικό Αποθετήριο Τίτλων Α.Ε.»., η οποία ως διαχειρίστρια του Συστήματος Άυλων Τίτλων (Σ.Α.Τ.) τηρεί τα στοιχεία αναγνώρισης Μετόχων καθώς και λοιπές πληροφορίες που αφορούν στη μετοχική βάση της INTERCONTINENTAL INTERNATIONAL Α.Ε.Ε.Α.Π, τις συναλλαγές επί μετοχών και τίθενται υπόψιν της INTERCONTINENTAL INTERNATIONAL Α.Ε.Ε.Α.Π, μέσω ηλεκτρονικών αρχείων, σύμφωνα με τις διατάξεις της ισχύουσας νομοθεσίας και του Κανονισμού του Συστήματος Άυλων Τίτλων (Σ.Α.Τ.). Η INTERCONTINENTAL INTERNATIONAL Α.Ε.Ε.Α.Π γνωστοποιεί στους Μετόχους, ότι για λόγους συμμετοχής τους στην εξ αποστάσεως Τακτική Γενική Συνέλευση ή τυχόν Επαναληπτική της, θα συλλέγονται και θα υποβάλλονται σε επεξεργασία από τον εκτελούντα την επεξεργασία «Ελληνικό Κεντρικό Αποθετήριο Τίτλων Α.Ε.» στην οποία έχει ανατεθεί από την </w:t>
      </w:r>
      <w:r w:rsidR="00545297" w:rsidRPr="00545297">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η διοργάνωση της εξ’ αποστάσεως Γ.Σ., οι κωδικοί πρόσβασης των Μετόχων στη διαδικτυακή πλατφόρμα https://axia.athexgroup.gr, μέσω της οποίας θα τους παρέχεται η δυνατότητα να συμμετέχουν και να ψηφίζουν εξ’ αποστάσεως στη Γενική Συνέλευση (εφεξής «Διαδικτυακή Πλατφόρμα»). Επίσης, η </w:t>
      </w:r>
      <w:bookmarkStart w:id="5" w:name="_Hlk72164518"/>
      <w:r w:rsidRPr="002133BA">
        <w:rPr>
          <w:rFonts w:asciiTheme="minorHAnsi" w:hAnsiTheme="minorHAnsi" w:cstheme="minorHAnsi"/>
          <w:sz w:val="22"/>
          <w:szCs w:val="22"/>
        </w:rPr>
        <w:t xml:space="preserve">INTERCONTINENTAL INTERNATIONAL Α.Ε.Ε.Α.Π </w:t>
      </w:r>
      <w:bookmarkEnd w:id="5"/>
      <w:r w:rsidRPr="002133BA">
        <w:rPr>
          <w:rFonts w:asciiTheme="minorHAnsi" w:hAnsiTheme="minorHAnsi" w:cstheme="minorHAnsi"/>
          <w:sz w:val="22"/>
          <w:szCs w:val="22"/>
        </w:rPr>
        <w:t xml:space="preserve">ενημερώνει τους Μετόχους ότι, σύμφωνα με το άρθρο 131 (τρόπος ψηφοφορίας στη Γενική Συνέλευση) παρ. 2 του Ν. 4548/2018, η ψηφοφορία εξ </w:t>
      </w:r>
      <w:r w:rsidRPr="002133BA">
        <w:rPr>
          <w:rFonts w:asciiTheme="minorHAnsi" w:hAnsiTheme="minorHAnsi" w:cstheme="minorHAnsi"/>
          <w:sz w:val="22"/>
          <w:szCs w:val="22"/>
        </w:rPr>
        <w:lastRenderedPageBreak/>
        <w:t>αποστάσεως είναι φανερή και η άσκηση του δικαιώματος ψήφου από τον Μέτοχο και το περιεχόμενο της ψήφου του, εφόσον ζητηθεί, δύναται να γνωστοποιηθεί στους λοιπούς συμμετέχοντες στη Γενική Συνέλευση, Μετόχους. Παράλληλα, η INTERCONTINENTAL INTERNATIONAL Α.Ε.Ε.Α.Π προβαίνει στην επεξεργασία των παρακάτω δεδομένων των φυσικών προσώπων, πέραν των Μετόχων, που θα συμμετάσχουν στην τηλεδιάσκεψη (</w:t>
      </w:r>
      <w:proofErr w:type="spellStart"/>
      <w:r w:rsidRPr="002133BA">
        <w:rPr>
          <w:rFonts w:asciiTheme="minorHAnsi" w:hAnsiTheme="minorHAnsi" w:cstheme="minorHAnsi"/>
          <w:sz w:val="22"/>
          <w:szCs w:val="22"/>
        </w:rPr>
        <w:t>video</w:t>
      </w:r>
      <w:proofErr w:type="spellEnd"/>
      <w:r w:rsidRPr="002133BA">
        <w:rPr>
          <w:rFonts w:asciiTheme="minorHAnsi" w:hAnsiTheme="minorHAnsi" w:cstheme="minorHAnsi"/>
          <w:sz w:val="22"/>
          <w:szCs w:val="22"/>
        </w:rPr>
        <w:t xml:space="preserve"> </w:t>
      </w:r>
      <w:proofErr w:type="spellStart"/>
      <w:r w:rsidRPr="002133BA">
        <w:rPr>
          <w:rFonts w:asciiTheme="minorHAnsi" w:hAnsiTheme="minorHAnsi" w:cstheme="minorHAnsi"/>
          <w:sz w:val="22"/>
          <w:szCs w:val="22"/>
        </w:rPr>
        <w:t>conference</w:t>
      </w:r>
      <w:proofErr w:type="spellEnd"/>
      <w:r w:rsidRPr="002133BA">
        <w:rPr>
          <w:rFonts w:asciiTheme="minorHAnsi" w:hAnsiTheme="minorHAnsi" w:cstheme="minorHAnsi"/>
          <w:sz w:val="22"/>
          <w:szCs w:val="22"/>
        </w:rPr>
        <w:t xml:space="preserve">) της εξ αποστάσεως Γενικής Συνέλευσης, όπως των Μελών του Διοικητικού Συμβουλίου της INTERCONTINENTAL INTERNATIONAL Α.Ε.Ε.Α.Π, διοικητικών στελεχών της INTERCONTINENTAL INTERNATIONAL Α.Ε.Ε.Α.Π, ελεγκτών και λοιπών τρίτων προσώπων, τα οποία συλλέγονται απευθείας από τα εν λόγω υποκείμενα των δεδομένων, για τους σκοπούς εννόμων συμφερόντων που επιδιώκει η </w:t>
      </w:r>
      <w:bookmarkStart w:id="6" w:name="_Hlk72163414"/>
      <w:r w:rsidRPr="002133BA">
        <w:rPr>
          <w:rFonts w:asciiTheme="minorHAnsi" w:hAnsiTheme="minorHAnsi" w:cstheme="minorHAnsi"/>
          <w:sz w:val="22"/>
          <w:szCs w:val="22"/>
        </w:rPr>
        <w:t xml:space="preserve">INTERCONTINENTAL INTERNATIONAL Α.Ε.Ε.Α.Π </w:t>
      </w:r>
      <w:bookmarkEnd w:id="6"/>
      <w:r w:rsidRPr="002133BA">
        <w:rPr>
          <w:rFonts w:asciiTheme="minorHAnsi" w:hAnsiTheme="minorHAnsi" w:cstheme="minorHAnsi"/>
          <w:sz w:val="22"/>
          <w:szCs w:val="22"/>
        </w:rPr>
        <w:t>για την εν λόγω επεξεργασία: α) Δεδομένα ταυτοποίησης, όπως ονοματεπώνυμο, πατρώνυμο, δελτίο αστυνομικής ταυτότητας, διαβατήριο ή άλλο ισοδύναμο έγγραφο. β) Δεδομένα σχετικά με την ιδιότητα, βάσει της οποίας τα πρόσωπα αυτά δικαιούνται να συμμετέχουν στη Γενική Συνέλευση.</w:t>
      </w:r>
      <w:r w:rsidRPr="002133BA">
        <w:rPr>
          <w:rFonts w:asciiTheme="minorHAnsi" w:eastAsiaTheme="minorHAnsi" w:hAnsiTheme="minorHAnsi" w:cstheme="minorBidi"/>
          <w:lang w:eastAsia="en-US"/>
        </w:rPr>
        <w:t xml:space="preserve"> </w:t>
      </w:r>
      <w:r w:rsidRPr="002133BA">
        <w:rPr>
          <w:rFonts w:asciiTheme="minorHAnsi" w:hAnsiTheme="minorHAnsi" w:cstheme="minorHAnsi"/>
          <w:sz w:val="22"/>
          <w:szCs w:val="22"/>
        </w:rPr>
        <w:t>γ) Ηλεκτρονική διεύθυνση (email), κινητό τηλέφωνο, με σκοπό τη συμμετοχή του φυσικού προσώπου στην τηλεδιάσκεψη. δ) Δεδομένα εικόνας –ήχου (βίντεο) από τη συμμετοχή του φυσικού προσώπου στη Γενική Συνέλευση.</w:t>
      </w:r>
    </w:p>
    <w:p w14:paraId="7244F776"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t xml:space="preserve">ΙΙΙ. Γιατί συλλέγουμε τα δεδομένα σας και πώς τα επεξεργαζόμαστε. </w:t>
      </w:r>
    </w:p>
    <w:p w14:paraId="40096D0C" w14:textId="617152F6"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Η INTERCONTINENTAL INTERNATIONAL Α.Ε.Ε.Α.Π συλλέγει τα δεδομένα προσωπικού χαρακτήρα των Μετόχων και των λοιπών φυσικών προσώπων που θα συμμετέχουν στη Γενική Συνέλευση, σύμφωνα με τα ανωτέρω και εν γένει τα επεξεργάζεται, για την εκπλήρωση </w:t>
      </w:r>
      <w:proofErr w:type="spellStart"/>
      <w:r w:rsidRPr="002133BA">
        <w:rPr>
          <w:rFonts w:asciiTheme="minorHAnsi" w:hAnsiTheme="minorHAnsi" w:cstheme="minorHAnsi"/>
          <w:sz w:val="22"/>
          <w:szCs w:val="22"/>
        </w:rPr>
        <w:t>νομίμων</w:t>
      </w:r>
      <w:proofErr w:type="spellEnd"/>
      <w:r w:rsidRPr="002133BA">
        <w:rPr>
          <w:rFonts w:asciiTheme="minorHAnsi" w:hAnsiTheme="minorHAnsi" w:cstheme="minorHAnsi"/>
          <w:sz w:val="22"/>
          <w:szCs w:val="22"/>
        </w:rPr>
        <w:t xml:space="preserve"> σκοπών επεξεργασίας και πάντοτε σύμφωνα με έγκυρες νομικές βάσεις που θεμελιώνουν τη νομιμότητα της εν λόγω επεξεργασίας. Ειδικότερα η INTERCONTINENTAL INTERNATIONAL Α.Ε.Ε.Α.Π επεξεργάζεται τα προσωπικά δεδομένα των φυσικών προσώπων για: α) την ταυτοποίηση του Μετόχου, β) την επικοινωνία με τον Μέτοχο, γ) τον έλεγχο της δυνατότητας και της νομιμότητας άσκησης των δικαιωμάτων των Μετόχων σύμφωνα με τη νομοθεσία, ενδεικτικά, άσκηση δικαιωμάτων συμμετοχής και ψήφου στη Γενική Συνέλευση, επιβεβαίωση μετοχικής ιδιότητας, κατάσταση Μετόχων, τήρηση πρακτικών της Γενικής Συνέλευσης, διεξαγωγή και υλοποίηση εταιρικών πράξεων (όπως διανομή μερίσματος, αύξηση μετοχικού κεφαλαίου κ.λπ.), δ) τη γνωστοποίηση στο Χρηματιστήριο Αθηνών συναλλαγών υπόχρεων προσώπων και την παρακολούθηση των συναλλαγών επί των μετοχών της INTERCONTINENTAL INTERNATIONAL Α.Ε.Ε.Α.Π, ε) την εκπλήρωση των συμβατικών υποχρεώσεων της </w:t>
      </w:r>
      <w:r w:rsidR="00A9327A" w:rsidRPr="00A9327A">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απέναντι στους Μετόχους (όπως για τη διανομή, καταβολή του μερίσματος) και εν γένει την εκπλήρωση των υποχρεώσεων της INTERCONTINENTAL INTERNATIONAL Α.Ε.Ε.Α.Π έναντι των Μετόχων της, </w:t>
      </w:r>
      <w:proofErr w:type="spellStart"/>
      <w:r w:rsidRPr="002133BA">
        <w:rPr>
          <w:rFonts w:asciiTheme="minorHAnsi" w:hAnsiTheme="minorHAnsi" w:cstheme="minorHAnsi"/>
          <w:sz w:val="22"/>
          <w:szCs w:val="22"/>
        </w:rPr>
        <w:t>στ</w:t>
      </w:r>
      <w:proofErr w:type="spellEnd"/>
      <w:r w:rsidRPr="002133BA">
        <w:rPr>
          <w:rFonts w:asciiTheme="minorHAnsi" w:hAnsiTheme="minorHAnsi" w:cstheme="minorHAnsi"/>
          <w:sz w:val="22"/>
          <w:szCs w:val="22"/>
        </w:rPr>
        <w:t xml:space="preserve">) τη συμμόρφωση της INTERCONTINENTAL INTERNATIONAL Α.Ε.Ε.Α.Π με έννομες υποχρεώσεις της, ζ) την εκπλήρωση και την υποστήριξη </w:t>
      </w:r>
      <w:proofErr w:type="spellStart"/>
      <w:r w:rsidRPr="002133BA">
        <w:rPr>
          <w:rFonts w:asciiTheme="minorHAnsi" w:hAnsiTheme="minorHAnsi" w:cstheme="minorHAnsi"/>
          <w:sz w:val="22"/>
          <w:szCs w:val="22"/>
        </w:rPr>
        <w:t>νομίμων</w:t>
      </w:r>
      <w:proofErr w:type="spellEnd"/>
      <w:r w:rsidRPr="002133BA">
        <w:rPr>
          <w:rFonts w:asciiTheme="minorHAnsi" w:hAnsiTheme="minorHAnsi" w:cstheme="minorHAnsi"/>
          <w:sz w:val="22"/>
          <w:szCs w:val="22"/>
        </w:rPr>
        <w:t xml:space="preserve"> δικαιωμάτων, την προάσπιση και εξυπηρέτηση εννόμων συμφερόντων της INTERCONTINENTAL INTERNATIONAL Α.Ε.Ε.Α.Π (όπως στο πλαίσιο νομικών αξιώσεων της INTERCONTINENTAL INTERNATIONAL Α.Ε.Ε.Α.Π), εκτός εάν έναντι των εν λόγω συμφερόντων υπερισχύει το συμφέρον ή τα θεμελιώδη δικαιώματα και οι ελευθερίες των υποκειμένων των δεδομένων που επιβάλλουν την προστασία των δεδομένων, η) την εκπλήρωση υποχρεώσεων που πηγάζουν από διατάξεις της φορολογικής νομοθεσίας και άλλες αναγκαστικού δικαίου διατάξεις, θ) την τήρηση και διαχείριση βιβλίου Μετόχων, σύμφωνα με τις προβλέψεις της κείμενης νομοθεσίας, ι) τη δημοσίευση πράξεων και στοιχείων της INTERCONTINENTAL INTERNATIONAL Α.Ε.Ε.Α.Π στο Γενικό Εμπορικό Μητρώο (Γ.Ε.ΜΗ.), στο Χρηματιστήριο Αθηνών ή στην ιστοσελίδα της </w:t>
      </w:r>
      <w:r w:rsidR="00545297" w:rsidRPr="00545297">
        <w:rPr>
          <w:rFonts w:asciiTheme="minorHAnsi" w:hAnsiTheme="minorHAnsi" w:cstheme="minorHAnsi"/>
          <w:sz w:val="22"/>
          <w:szCs w:val="22"/>
        </w:rPr>
        <w:t>INTERCONTINENTAL INTERNATIONAL Α.Ε.Ε.Α.Π</w:t>
      </w:r>
      <w:r w:rsidRPr="002133BA">
        <w:rPr>
          <w:rFonts w:asciiTheme="minorHAnsi" w:hAnsiTheme="minorHAnsi" w:cstheme="minorHAnsi"/>
          <w:sz w:val="22"/>
          <w:szCs w:val="22"/>
        </w:rPr>
        <w:t xml:space="preserve">., όταν αυτό απαιτείται από το νόμο, κ) την ανταπόκριση της INTERCONTINENTAL INTERNATIONAL Α.Ε.Ε.Α.Π σε αιτήματα των Μετόχων, τη διεκπεραίωση αιτημάτων των Μετόχων στο πλαίσιο παρεχόμενων υπηρεσιών από την INTERCONTINENTAL </w:t>
      </w:r>
      <w:r w:rsidRPr="002133BA">
        <w:rPr>
          <w:rFonts w:asciiTheme="minorHAnsi" w:hAnsiTheme="minorHAnsi" w:cstheme="minorHAnsi"/>
          <w:sz w:val="22"/>
          <w:szCs w:val="22"/>
        </w:rPr>
        <w:lastRenderedPageBreak/>
        <w:t>INTERNATIONAL Α.Ε.Ε.Α.Π (π.χ. έκδοση βεβαιώσεων), την παροχή απαντήσεων και διευκρινίσεων επί συγκεκριμένων ερωτημάτων ή αιτημάτων που απευθύνονται προς την INTERCONTINENTAL INTERNATIONAL Α.Ε.Ε.Α.Π από τους Μετόχους. λ) την τήρηση ιστορικού αρχείου Μετόχων της INTERCONTINENTAL INTERNATIONAL Α.Ε.Ε.Α.Π</w:t>
      </w:r>
      <w:r>
        <w:rPr>
          <w:rFonts w:asciiTheme="minorHAnsi" w:hAnsiTheme="minorHAnsi" w:cstheme="minorHAnsi"/>
          <w:sz w:val="22"/>
          <w:szCs w:val="22"/>
        </w:rPr>
        <w:t>.</w:t>
      </w:r>
    </w:p>
    <w:p w14:paraId="43896EA2" w14:textId="77777777" w:rsidR="002133BA" w:rsidRPr="002133BA" w:rsidRDefault="002133BA" w:rsidP="00C1302F">
      <w:pPr>
        <w:pStyle w:val="Web"/>
        <w:jc w:val="both"/>
        <w:rPr>
          <w:rFonts w:asciiTheme="minorHAnsi" w:hAnsiTheme="minorHAnsi" w:cstheme="minorHAnsi"/>
          <w:color w:val="4472C4" w:themeColor="accent1"/>
          <w:sz w:val="22"/>
          <w:szCs w:val="22"/>
        </w:rPr>
      </w:pPr>
      <w:r w:rsidRPr="002133BA">
        <w:rPr>
          <w:rFonts w:asciiTheme="minorHAnsi" w:hAnsiTheme="minorHAnsi" w:cstheme="minorHAnsi"/>
          <w:color w:val="4472C4" w:themeColor="accent1"/>
          <w:sz w:val="22"/>
          <w:szCs w:val="22"/>
        </w:rPr>
        <w:t xml:space="preserve">IV. Ποιοι είναι οι αποδέκτες των δεδομένων προσωπικού χαρακτήρα; </w:t>
      </w:r>
    </w:p>
    <w:p w14:paraId="741AFE53" w14:textId="42F0BE16" w:rsidR="002133BA" w:rsidRDefault="002133BA" w:rsidP="00C1302F">
      <w:pPr>
        <w:pStyle w:val="Web"/>
        <w:jc w:val="both"/>
        <w:rPr>
          <w:rFonts w:asciiTheme="minorHAnsi" w:hAnsiTheme="minorHAnsi" w:cstheme="minorHAnsi"/>
          <w:sz w:val="22"/>
          <w:szCs w:val="22"/>
        </w:rPr>
      </w:pPr>
      <w:r w:rsidRPr="002133BA">
        <w:rPr>
          <w:rFonts w:asciiTheme="minorHAnsi" w:hAnsiTheme="minorHAnsi" w:cstheme="minorHAnsi"/>
          <w:sz w:val="22"/>
          <w:szCs w:val="22"/>
        </w:rPr>
        <w:t xml:space="preserve">Πρόσβαση στα δεδομένα προσωπικού χαρακτήρα των ανωτέρω φυσικών προσώπων έχουν μόνο υπάλληλοι και στελέχη της </w:t>
      </w:r>
      <w:r w:rsidR="00A9327A" w:rsidRPr="00A9327A">
        <w:rPr>
          <w:rFonts w:asciiTheme="minorHAnsi" w:hAnsiTheme="minorHAnsi" w:cstheme="minorHAnsi"/>
          <w:sz w:val="22"/>
          <w:szCs w:val="22"/>
        </w:rPr>
        <w:t>INTERCONTINENTAL INTERNATIONAL Α.Ε.Ε.Α.Π</w:t>
      </w:r>
      <w:r w:rsidRPr="002133BA">
        <w:rPr>
          <w:rFonts w:asciiTheme="minorHAnsi" w:hAnsiTheme="minorHAnsi" w:cstheme="minorHAnsi"/>
          <w:sz w:val="22"/>
          <w:szCs w:val="22"/>
        </w:rPr>
        <w:t xml:space="preserve">, εντός του πεδίου των αρμοδιοτήτων τους και κατά την άσκηση των καθηκόντων που τους έχουν ανατεθεί και ειδικότερα όσοι είναι αρμόδιοι για την ταυτοποίηση των εν λόγω φυσικών προσώπων και τον έλεγχο της νομιμότητας άσκησης των δικαιωμάτων τους. Η </w:t>
      </w:r>
      <w:r w:rsidR="00A9327A" w:rsidRPr="00A9327A">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δεν προβαίνει σε διαβίβαση, γνωστοποίηση ή κοινολόγηση των δεδομένων προσωπικού χαρακτήρα, παρά μόνο: α) Σε φυσικά και νομικά πρόσωπα στα οποία η </w:t>
      </w:r>
      <w:r w:rsidR="00A9327A" w:rsidRPr="00A9327A">
        <w:rPr>
          <w:rFonts w:asciiTheme="minorHAnsi" w:hAnsiTheme="minorHAnsi" w:cstheme="minorHAnsi"/>
          <w:sz w:val="22"/>
          <w:szCs w:val="22"/>
        </w:rPr>
        <w:t xml:space="preserve">INTERCONTINENTAL INTERNATIONAL Α.Ε.Ε.Α.Π </w:t>
      </w:r>
      <w:r w:rsidRPr="002133BA">
        <w:rPr>
          <w:rFonts w:asciiTheme="minorHAnsi" w:hAnsiTheme="minorHAnsi" w:cstheme="minorHAnsi"/>
          <w:sz w:val="22"/>
          <w:szCs w:val="22"/>
        </w:rPr>
        <w:t xml:space="preserve">εκάστοτε αναθέτει την εκτέλεση συγκεκριμένων εργασιών για λογαριασμό της, όπως, μεταξύ άλλων, εταιρίες διαχείρισης βάσεων δεδομένων, εταιρείες φύλαξης και διαχείρισης αρχείων, </w:t>
      </w:r>
      <w:proofErr w:type="spellStart"/>
      <w:r w:rsidRPr="002133BA">
        <w:rPr>
          <w:rFonts w:asciiTheme="minorHAnsi" w:hAnsiTheme="minorHAnsi" w:cstheme="minorHAnsi"/>
          <w:sz w:val="22"/>
          <w:szCs w:val="22"/>
        </w:rPr>
        <w:t>πάροχοι</w:t>
      </w:r>
      <w:proofErr w:type="spellEnd"/>
      <w:r w:rsidRPr="002133BA">
        <w:rPr>
          <w:rFonts w:asciiTheme="minorHAnsi" w:hAnsiTheme="minorHAnsi" w:cstheme="minorHAnsi"/>
          <w:sz w:val="22"/>
          <w:szCs w:val="22"/>
        </w:rPr>
        <w:t xml:space="preserve"> ταχυδρομικών υπηρεσιών, υπηρεσιών ανάπτυξης, συντήρησης,</w:t>
      </w:r>
      <w:r w:rsidR="002848A7" w:rsidRPr="002848A7">
        <w:rPr>
          <w:rFonts w:asciiTheme="minorHAnsi" w:eastAsiaTheme="minorHAnsi" w:hAnsiTheme="minorHAnsi" w:cstheme="minorBidi"/>
          <w:lang w:eastAsia="en-US"/>
        </w:rPr>
        <w:t xml:space="preserve"> </w:t>
      </w:r>
      <w:r w:rsidR="002848A7" w:rsidRPr="002848A7">
        <w:rPr>
          <w:rFonts w:asciiTheme="minorHAnsi" w:hAnsiTheme="minorHAnsi" w:cstheme="minorHAnsi"/>
          <w:sz w:val="22"/>
          <w:szCs w:val="22"/>
        </w:rPr>
        <w:t xml:space="preserve">παραμετροποίησης εφαρμογών πληροφορικής, </w:t>
      </w:r>
      <w:proofErr w:type="spellStart"/>
      <w:r w:rsidR="002848A7" w:rsidRPr="002848A7">
        <w:rPr>
          <w:rFonts w:asciiTheme="minorHAnsi" w:hAnsiTheme="minorHAnsi" w:cstheme="minorHAnsi"/>
          <w:sz w:val="22"/>
          <w:szCs w:val="22"/>
        </w:rPr>
        <w:t>πάροχοι</w:t>
      </w:r>
      <w:proofErr w:type="spellEnd"/>
      <w:r w:rsidR="002848A7" w:rsidRPr="002848A7">
        <w:rPr>
          <w:rFonts w:asciiTheme="minorHAnsi" w:hAnsiTheme="minorHAnsi" w:cstheme="minorHAnsi"/>
          <w:sz w:val="22"/>
          <w:szCs w:val="22"/>
        </w:rPr>
        <w:t xml:space="preserve"> υπηρεσιών ηλεκτρονικού ταχυδρομείου, υπηρεσιών φιλοξενίας στο διαδίκτυο, συμπεριλαμβανομένων των υπηρεσιών υπολογιστικού νέφους (</w:t>
      </w:r>
      <w:proofErr w:type="spellStart"/>
      <w:r w:rsidR="002848A7" w:rsidRPr="002848A7">
        <w:rPr>
          <w:rFonts w:asciiTheme="minorHAnsi" w:hAnsiTheme="minorHAnsi" w:cstheme="minorHAnsi"/>
          <w:sz w:val="22"/>
          <w:szCs w:val="22"/>
        </w:rPr>
        <w:t>cloud</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services</w:t>
      </w:r>
      <w:proofErr w:type="spellEnd"/>
      <w:r w:rsidR="002848A7" w:rsidRPr="002848A7">
        <w:rPr>
          <w:rFonts w:asciiTheme="minorHAnsi" w:hAnsiTheme="minorHAnsi" w:cstheme="minorHAnsi"/>
          <w:sz w:val="22"/>
          <w:szCs w:val="22"/>
        </w:rPr>
        <w:t xml:space="preserve">), δικηγόροι και δικηγορικές εταιρείες, ορκωτοί ελεγκτές λογιστές ή ελεγκτικές εταιρείες. β) Την ανώνυμη εταιρεία με την επωνυμία «Ελληνικό Κεντρικό Αποθετήριο Τίτλων Α.Ε.», στην οποία έχει ανατεθεί από την </w:t>
      </w:r>
      <w:r w:rsidR="00A9327A" w:rsidRPr="00A9327A">
        <w:rPr>
          <w:rFonts w:asciiTheme="minorHAnsi" w:hAnsiTheme="minorHAnsi" w:cstheme="minorHAnsi"/>
          <w:sz w:val="22"/>
          <w:szCs w:val="22"/>
        </w:rPr>
        <w:t>INTERCONTINENTAL INTERNATIONAL Α.Ε.Ε.Α.Π</w:t>
      </w:r>
      <w:r w:rsidR="002848A7" w:rsidRPr="002848A7">
        <w:rPr>
          <w:rFonts w:asciiTheme="minorHAnsi" w:hAnsiTheme="minorHAnsi" w:cstheme="minorHAnsi"/>
          <w:sz w:val="22"/>
          <w:szCs w:val="22"/>
        </w:rPr>
        <w:t xml:space="preserve">, ως εκτελούσα την επεξεργασία για λογαριασμό της </w:t>
      </w:r>
      <w:r w:rsidR="00A9327A" w:rsidRPr="00A9327A">
        <w:rPr>
          <w:rFonts w:asciiTheme="minorHAnsi" w:hAnsiTheme="minorHAnsi" w:cstheme="minorHAnsi"/>
          <w:sz w:val="22"/>
          <w:szCs w:val="22"/>
        </w:rPr>
        <w:t>INTERCONTINENTAL INTERNATIONAL Α.Ε.Ε.Α.Π</w:t>
      </w:r>
      <w:r w:rsidR="002848A7" w:rsidRPr="002848A7">
        <w:rPr>
          <w:rFonts w:asciiTheme="minorHAnsi" w:hAnsiTheme="minorHAnsi" w:cstheme="minorHAnsi"/>
          <w:sz w:val="22"/>
          <w:szCs w:val="22"/>
        </w:rPr>
        <w:t xml:space="preserve">, η διοργάνωση της εξ αποστάσεως Γενικής Συνέλευσης καθώς και στην </w:t>
      </w:r>
      <w:proofErr w:type="spellStart"/>
      <w:r w:rsidR="002848A7" w:rsidRPr="002848A7">
        <w:rPr>
          <w:rFonts w:asciiTheme="minorHAnsi" w:hAnsiTheme="minorHAnsi" w:cstheme="minorHAnsi"/>
          <w:sz w:val="22"/>
          <w:szCs w:val="22"/>
        </w:rPr>
        <w:t>υπο</w:t>
      </w:r>
      <w:proofErr w:type="spellEnd"/>
      <w:r w:rsidR="002848A7" w:rsidRPr="002848A7">
        <w:rPr>
          <w:rFonts w:asciiTheme="minorHAnsi" w:hAnsiTheme="minorHAnsi" w:cstheme="minorHAnsi"/>
          <w:sz w:val="22"/>
          <w:szCs w:val="22"/>
        </w:rPr>
        <w:t xml:space="preserve">-εκτελούσα (περαιτέρω εκτελούσα) την επεξεργασία της ανώνυμης εταιρείας «Ελληνικό Κεντρικό Αποθετήριο Τίτλων Α.Ε.» εταιρεία </w:t>
      </w:r>
      <w:proofErr w:type="spellStart"/>
      <w:r w:rsidR="002848A7" w:rsidRPr="002848A7">
        <w:rPr>
          <w:rFonts w:asciiTheme="minorHAnsi" w:hAnsiTheme="minorHAnsi" w:cstheme="minorHAnsi"/>
          <w:sz w:val="22"/>
          <w:szCs w:val="22"/>
        </w:rPr>
        <w:t>Cisco</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Hellas</w:t>
      </w:r>
      <w:proofErr w:type="spellEnd"/>
      <w:r w:rsidR="002848A7" w:rsidRPr="002848A7">
        <w:rPr>
          <w:rFonts w:asciiTheme="minorHAnsi" w:hAnsiTheme="minorHAnsi" w:cstheme="minorHAnsi"/>
          <w:sz w:val="22"/>
          <w:szCs w:val="22"/>
        </w:rPr>
        <w:t xml:space="preserve"> S.A., που παρέχει την ομάδα εργαλείων/υπηρεσιών WEBEX με την οποία παρέχεται η δυνατότητα τηλεδιάσκεψης (</w:t>
      </w:r>
      <w:proofErr w:type="spellStart"/>
      <w:r w:rsidR="002848A7" w:rsidRPr="002848A7">
        <w:rPr>
          <w:rFonts w:asciiTheme="minorHAnsi" w:hAnsiTheme="minorHAnsi" w:cstheme="minorHAnsi"/>
          <w:sz w:val="22"/>
          <w:szCs w:val="22"/>
        </w:rPr>
        <w:t>video</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conference</w:t>
      </w:r>
      <w:proofErr w:type="spellEnd"/>
      <w:r w:rsidR="002848A7" w:rsidRPr="002848A7">
        <w:rPr>
          <w:rFonts w:asciiTheme="minorHAnsi" w:hAnsiTheme="minorHAnsi" w:cstheme="minorHAnsi"/>
          <w:sz w:val="22"/>
          <w:szCs w:val="22"/>
        </w:rPr>
        <w:t>) μέσω των υπηρεσιών του υπολογιστικού της νέφους (</w:t>
      </w:r>
      <w:proofErr w:type="spellStart"/>
      <w:r w:rsidR="002848A7" w:rsidRPr="002848A7">
        <w:rPr>
          <w:rFonts w:asciiTheme="minorHAnsi" w:hAnsiTheme="minorHAnsi" w:cstheme="minorHAnsi"/>
          <w:sz w:val="22"/>
          <w:szCs w:val="22"/>
        </w:rPr>
        <w:t>cloud</w:t>
      </w:r>
      <w:proofErr w:type="spellEnd"/>
      <w:r w:rsidR="002848A7" w:rsidRPr="002848A7">
        <w:rPr>
          <w:rFonts w:asciiTheme="minorHAnsi" w:hAnsiTheme="minorHAnsi" w:cstheme="minorHAnsi"/>
          <w:sz w:val="22"/>
          <w:szCs w:val="22"/>
        </w:rPr>
        <w:t xml:space="preserve"> </w:t>
      </w:r>
      <w:proofErr w:type="spellStart"/>
      <w:r w:rsidR="002848A7" w:rsidRPr="002848A7">
        <w:rPr>
          <w:rFonts w:asciiTheme="minorHAnsi" w:hAnsiTheme="minorHAnsi" w:cstheme="minorHAnsi"/>
          <w:sz w:val="22"/>
          <w:szCs w:val="22"/>
        </w:rPr>
        <w:t>services</w:t>
      </w:r>
      <w:proofErr w:type="spellEnd"/>
      <w:r w:rsidR="002848A7" w:rsidRPr="002848A7">
        <w:rPr>
          <w:rFonts w:asciiTheme="minorHAnsi" w:hAnsiTheme="minorHAnsi" w:cstheme="minorHAnsi"/>
          <w:sz w:val="22"/>
          <w:szCs w:val="22"/>
        </w:rPr>
        <w:t xml:space="preserve">) το οποίο τηρείται εντός του Ευρωπαϊκού Οικονομικού Χώρου (Ε.Ο.Χ.). γ) Εποπτικές, ελεγκτικές, ανεξάρτητες, δικαστικές, αστυνομικές, δημόσιες ή/και λοιπές αρχές και φορείς στο πλαίσιο των εκ του νόμου αρμοδιοτήτων, καθηκόντων και εξουσιών τους (ενδεικτικά Επιτροπή Κεφαλαιαγοράς, Σ.Δ.Ο.Ε., Αρχή Καταπολέμησης της Νομιμοποίησης Εσόδων από εγκληματικές δραστηριότητες) δ) Λοιπούς Μετόχους της </w:t>
      </w:r>
      <w:r w:rsidR="00A9327A" w:rsidRPr="00A9327A">
        <w:rPr>
          <w:rFonts w:asciiTheme="minorHAnsi" w:hAnsiTheme="minorHAnsi" w:cstheme="minorHAnsi"/>
          <w:sz w:val="22"/>
          <w:szCs w:val="22"/>
        </w:rPr>
        <w:t>INTERCONTINENTAL INTERNATIONAL Α.Ε.Ε.Α.Π</w:t>
      </w:r>
      <w:r w:rsidR="002848A7" w:rsidRPr="002848A7">
        <w:rPr>
          <w:rFonts w:asciiTheme="minorHAnsi" w:hAnsiTheme="minorHAnsi" w:cstheme="minorHAnsi"/>
          <w:sz w:val="22"/>
          <w:szCs w:val="22"/>
        </w:rPr>
        <w:t xml:space="preserve">, κατά περίπτωση, σύμφωνα με τα προβλεπόμενα στο νόμο. Η </w:t>
      </w:r>
      <w:r w:rsidR="00A9327A" w:rsidRPr="00A9327A">
        <w:rPr>
          <w:rFonts w:asciiTheme="minorHAnsi" w:hAnsiTheme="minorHAnsi" w:cstheme="minorHAnsi"/>
          <w:sz w:val="22"/>
          <w:szCs w:val="22"/>
        </w:rPr>
        <w:t xml:space="preserve">INTERCONTINENTAL INTERNATIONAL Α.Ε.Ε.Α.Π </w:t>
      </w:r>
      <w:r w:rsidR="002848A7" w:rsidRPr="002848A7">
        <w:rPr>
          <w:rFonts w:asciiTheme="minorHAnsi" w:hAnsiTheme="minorHAnsi" w:cstheme="minorHAnsi"/>
          <w:sz w:val="22"/>
          <w:szCs w:val="22"/>
        </w:rPr>
        <w:t xml:space="preserve">έχει νομίμως διασφαλίσει ότι όσοι προβαίνουν για λογαριασμό της σε επεξεργασία δεδομένων προσωπικού χαρακτήρα, σύμφωνα με τα </w:t>
      </w:r>
      <w:proofErr w:type="spellStart"/>
      <w:r w:rsidR="002848A7" w:rsidRPr="002848A7">
        <w:rPr>
          <w:rFonts w:asciiTheme="minorHAnsi" w:hAnsiTheme="minorHAnsi" w:cstheme="minorHAnsi"/>
          <w:sz w:val="22"/>
          <w:szCs w:val="22"/>
        </w:rPr>
        <w:t>προεκτεθέντα</w:t>
      </w:r>
      <w:proofErr w:type="spellEnd"/>
      <w:r w:rsidR="002848A7" w:rsidRPr="002848A7">
        <w:rPr>
          <w:rFonts w:asciiTheme="minorHAnsi" w:hAnsiTheme="minorHAnsi" w:cstheme="minorHAnsi"/>
          <w:sz w:val="22"/>
          <w:szCs w:val="22"/>
        </w:rPr>
        <w:t>, πληρούν όλες τις προϋποθέσεις και παρέχουν επαρκείς διαβεβαιώσεις για την εφαρμογή κατάλληλων τεχνικών και οργανωτικών μέτρων, κατά τρόπο ώστε η εν λόγω επεξεργασία να πληροί τις απαιτήσεις του ΓΚΠΔ και του εκάστοτε ισχύοντος νομοθετικού και κανονιστικού πλαισίου και να διασφαλίζεται η προστασία των δικαιωμάτων των υποκειμένων των δεδομένων.</w:t>
      </w:r>
    </w:p>
    <w:p w14:paraId="7D505B9E"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V. Διαβιβάζονται τα δεδομένα σε χώρες εκτός Ε.Ο.Χ. (τρίτες χώρες) ή σε διεθνή οργανισμό; </w:t>
      </w:r>
    </w:p>
    <w:p w14:paraId="18E1E2B2" w14:textId="34586082"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Η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ενδέχεται να διαβιβάζει τα προσωπικά δεδομένα του Μετόχου σε χώρες εκτός Ε.Ο.Χ. (τρίτες χώρες) ή σε διεθνή οργανισμό στις ακόλουθες περιπτώσεις: α) εφόσον η Ευρωπαϊκή Επιτροπή έχει εκδώσει πράξη για την επαρκή προστασία των δεδομένων προσωπικού χαρακτήρα στη συγκεκριμένη χώρα ή στον εν λόγω διεθνή οργανισμό, β) εφόσον ο Μέτοχος έχει ενημερωθεί ειδικά και έχει παράσχει την προς τούτο ρητή συγκατάθεσή του στην Εταιρεία και συντρέχουν οι λοιπές προϋποθέσεις </w:t>
      </w:r>
      <w:r w:rsidRPr="002848A7">
        <w:rPr>
          <w:rFonts w:asciiTheme="minorHAnsi" w:hAnsiTheme="minorHAnsi" w:cstheme="minorHAnsi"/>
          <w:sz w:val="22"/>
          <w:szCs w:val="22"/>
        </w:rPr>
        <w:lastRenderedPageBreak/>
        <w:t xml:space="preserve">του νομοθετικού πλαισίου, γ) εφόσον η διαβίβαση είναι απαραίτητη για την εκτέλεση σύμβασης, δ) εφόσον η διαβίβαση είναι απαραίτητη για τη θεμελίωση, την άσκηση ή την υποστήριξη νομικών αξιώσεων ή την υπεράσπιση δικαιωμάτων της </w:t>
      </w:r>
      <w:r w:rsidR="00A9327A" w:rsidRPr="00A9327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ε) εφόσον υπάρχει σχετική υποχρέωση από διάταξη νόμου ή διακρατική ή διεθνή σύμβαση, ή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xml:space="preserve">) στο πλαίσιο συμμόρφωσης της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με τους κανόνες της αυτόματης ανταλλαγής πληροφοριών στον φορολογικό τομέα, όπως αυτοί απορρέουν από το ρυθμιστικό και κανονιστικό πλαίσιο. Για την εκπλήρωση των υπό ε) ή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ανωτέρω υποχρεώσεων ενδέχεται η Εταιρεία να προβεί στη διαβίβαση προσωπικών δεδομένων του Μετόχου σε αρμόδιες εθνικές αρχές, προκειμένου να προωθηθούν μέσω αυτών στις αντίστοιχες αρχές τρίτων χωρών.</w:t>
      </w:r>
    </w:p>
    <w:p w14:paraId="5FBE305F"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VI. Για πόσο χρονικό διάστημα θα τηρούνται τα δεδομένα; </w:t>
      </w:r>
    </w:p>
    <w:p w14:paraId="4060B460" w14:textId="3F5DA318"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Τα δεδομένα προσωπικού χαρακτήρα τηρούνται από την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για το χρονικό διάστημα το οποίο ορίζεται νομοθετικά και εν γένει απαιτείται εκ του νόμου και σύμφωνα με το εκάστοτε ισχύον νομοθετικό ή/και κανονιστικό πλαίσιο ή απαιτείται για την εξυπηρέτηση και προάσπιση των εννόμων συμφερόντων της </w:t>
      </w:r>
      <w:r w:rsidR="00A9327A" w:rsidRPr="00A9327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για την άσκηση αξιώσεων και για την υπεράσπιση της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σε περίπτωση δικαστικής αντιδικίας, για την επιδίωξη απαιτήσεων της </w:t>
      </w:r>
      <w:r w:rsidR="00A9327A" w:rsidRPr="00A9327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καθώς και για την εκπλήρωση των συμβατικών της υποχρεώσεων και εν γένει σύμφωνα με την εκάστοτε νομική βάση και τον σκοπό που εξυπηρετεί η επεξεργασία τους.</w:t>
      </w:r>
    </w:p>
    <w:p w14:paraId="6167A440"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VII. Δικαιώματα του υποκειμένου των δεδομένων προσωπικού χαρακτήρα </w:t>
      </w:r>
    </w:p>
    <w:p w14:paraId="63098D8D" w14:textId="3EE6BCEC"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Σύμφωνα με το ΓΚΠΔ το υποκείμενο έχει τα ακόλουθα δικαιώματα, τα οποία δύνανται να ασκηθούν κατά περίπτωση: α) Να γνωρίζει ποια δεδομένα προσωπικού χαρακτήρα που τον αφορούν τηρεί και επεξεργάζεται η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όπως, την προέλευσή τους καθώς και τους σκοπούς της εν λόγω επεξεργασίας, τις κατηγορίες των δεδομένων, τους αποδέκτες ή τις κατηγορίες αποδεκτών (δικαίωμα πρόσβασης). β) Να ζητήσει τη διόρθωση ή/και τη συμπλήρωση αυτών, ώστε να είναι πλήρη και ακριβή, προσκομίζοντας κάθε απαραίτητο έγγραφο από το οποίο προκύπτει η ανάγκη συμπλήρωσης ή διόρθωσης (δικαίωμα διόρθωσης), που συγχρόνως αποτελεί και υποχρέωση αυτού. γ) Να ζητήσει τον περιορισμό της επεξεργασίας των δεδομένων, μεταξύ άλλων, όταν αμφισβητείται η ακρίβεια των προσωπικών δεδομένων ή η επεξεργασία είναι παράνομη, και υπό την προϋπόθεση ότι δεν συντρέχει νόμιμος λόγος για τη </w:t>
      </w:r>
      <w:proofErr w:type="spellStart"/>
      <w:r w:rsidRPr="002848A7">
        <w:rPr>
          <w:rFonts w:asciiTheme="minorHAnsi" w:hAnsiTheme="minorHAnsi" w:cstheme="minorHAnsi"/>
          <w:sz w:val="22"/>
          <w:szCs w:val="22"/>
        </w:rPr>
        <w:t>διακράτηση</w:t>
      </w:r>
      <w:proofErr w:type="spellEnd"/>
      <w:r w:rsidRPr="002848A7">
        <w:rPr>
          <w:rFonts w:asciiTheme="minorHAnsi" w:hAnsiTheme="minorHAnsi" w:cstheme="minorHAnsi"/>
          <w:sz w:val="22"/>
          <w:szCs w:val="22"/>
        </w:rPr>
        <w:t xml:space="preserve"> των δεδομένων (δικαίωμα περιορισμού). δ) Να αρνηθεί ή/και να εναντιωθεί σε οποιαδήποτε περαιτέρω επεξεργασία των προσωπικών δεδομένων του που τηρεί η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(δικαίωμα εναντίωσης). ε) Να ζητήσει τη διαγραφή των δεδομένων του από τα αρχεία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μεταξύ άλλων, όταν πλέον δεν υφίσταται βάσιμος λόγος επεξεργασίας, υπό την επιφύλαξη των υποχρεώσεων και των </w:t>
      </w:r>
      <w:proofErr w:type="spellStart"/>
      <w:r w:rsidRPr="002848A7">
        <w:rPr>
          <w:rFonts w:asciiTheme="minorHAnsi" w:hAnsiTheme="minorHAnsi" w:cstheme="minorHAnsi"/>
          <w:sz w:val="22"/>
          <w:szCs w:val="22"/>
        </w:rPr>
        <w:t>νομίμων</w:t>
      </w:r>
      <w:proofErr w:type="spellEnd"/>
      <w:r w:rsidRPr="002848A7">
        <w:rPr>
          <w:rFonts w:asciiTheme="minorHAnsi" w:hAnsiTheme="minorHAnsi" w:cstheme="minorHAnsi"/>
          <w:sz w:val="22"/>
          <w:szCs w:val="22"/>
        </w:rPr>
        <w:t xml:space="preserve"> δικαιωμάτων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για τη </w:t>
      </w:r>
      <w:proofErr w:type="spellStart"/>
      <w:r w:rsidRPr="002848A7">
        <w:rPr>
          <w:rFonts w:asciiTheme="minorHAnsi" w:hAnsiTheme="minorHAnsi" w:cstheme="minorHAnsi"/>
          <w:sz w:val="22"/>
          <w:szCs w:val="22"/>
        </w:rPr>
        <w:t>διακράτησή</w:t>
      </w:r>
      <w:proofErr w:type="spellEnd"/>
      <w:r w:rsidRPr="002848A7">
        <w:rPr>
          <w:rFonts w:asciiTheme="minorHAnsi" w:hAnsiTheme="minorHAnsi" w:cstheme="minorHAnsi"/>
          <w:sz w:val="22"/>
          <w:szCs w:val="22"/>
        </w:rPr>
        <w:t xml:space="preserve"> τους με βάση τις εκάστοτε ισχύουσες νομοθετικές και κανονιστικές διατάξεις (δικαίωμα στη λήθη).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xml:space="preserve">) Να ζητήσει από την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να μεταφέρει τα δεδομένα που της έχει παράσχει σε δομημένο, κοινώς χρησιμοποιούμενο και αναγνώσιμο από μηχανήματα </w:t>
      </w:r>
      <w:proofErr w:type="spellStart"/>
      <w:r w:rsidRPr="002848A7">
        <w:rPr>
          <w:rFonts w:asciiTheme="minorHAnsi" w:hAnsiTheme="minorHAnsi" w:cstheme="minorHAnsi"/>
          <w:sz w:val="22"/>
          <w:szCs w:val="22"/>
        </w:rPr>
        <w:t>μορφότυπο</w:t>
      </w:r>
      <w:proofErr w:type="spellEnd"/>
      <w:r w:rsidRPr="002848A7">
        <w:rPr>
          <w:rFonts w:asciiTheme="minorHAnsi" w:hAnsiTheme="minorHAnsi" w:cstheme="minorHAnsi"/>
          <w:sz w:val="22"/>
          <w:szCs w:val="22"/>
        </w:rPr>
        <w:t xml:space="preserve"> ή να ζητήσει τη διαβίβαση, μεταφορά των εν λόγω δεδομένων του σε οποιονδήποτε άλλο υπεύθυνο επεξεργασίας, υπό την προϋπόθεση ότι η επεξεργασία βασίζεται σε συγκατάθεση και διενεργείται με αυτοματοποιημένα μέσα και υπό την επιφύλαξη των </w:t>
      </w:r>
      <w:proofErr w:type="spellStart"/>
      <w:r w:rsidRPr="002848A7">
        <w:rPr>
          <w:rFonts w:asciiTheme="minorHAnsi" w:hAnsiTheme="minorHAnsi" w:cstheme="minorHAnsi"/>
          <w:sz w:val="22"/>
          <w:szCs w:val="22"/>
        </w:rPr>
        <w:t>νομίμων</w:t>
      </w:r>
      <w:proofErr w:type="spellEnd"/>
      <w:r w:rsidRPr="002848A7">
        <w:rPr>
          <w:rFonts w:asciiTheme="minorHAnsi" w:hAnsiTheme="minorHAnsi" w:cstheme="minorHAnsi"/>
          <w:sz w:val="22"/>
          <w:szCs w:val="22"/>
        </w:rPr>
        <w:t xml:space="preserve"> δικαιωμάτων και υποχρεώσεων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για τη </w:t>
      </w:r>
      <w:proofErr w:type="spellStart"/>
      <w:r w:rsidRPr="002848A7">
        <w:rPr>
          <w:rFonts w:asciiTheme="minorHAnsi" w:hAnsiTheme="minorHAnsi" w:cstheme="minorHAnsi"/>
          <w:sz w:val="22"/>
          <w:szCs w:val="22"/>
        </w:rPr>
        <w:t>διακράτηση</w:t>
      </w:r>
      <w:proofErr w:type="spellEnd"/>
      <w:r w:rsidRPr="002848A7">
        <w:rPr>
          <w:rFonts w:asciiTheme="minorHAnsi" w:hAnsiTheme="minorHAnsi" w:cstheme="minorHAnsi"/>
          <w:sz w:val="22"/>
          <w:szCs w:val="22"/>
        </w:rPr>
        <w:t xml:space="preserve"> των δεδομένων (δικαίωμα στη </w:t>
      </w:r>
      <w:proofErr w:type="spellStart"/>
      <w:r w:rsidRPr="002848A7">
        <w:rPr>
          <w:rFonts w:asciiTheme="minorHAnsi" w:hAnsiTheme="minorHAnsi" w:cstheme="minorHAnsi"/>
          <w:sz w:val="22"/>
          <w:szCs w:val="22"/>
        </w:rPr>
        <w:t>φορητότητα</w:t>
      </w:r>
      <w:proofErr w:type="spellEnd"/>
      <w:r w:rsidRPr="002848A7">
        <w:rPr>
          <w:rFonts w:asciiTheme="minorHAnsi" w:hAnsiTheme="minorHAnsi" w:cstheme="minorHAnsi"/>
          <w:sz w:val="22"/>
          <w:szCs w:val="22"/>
        </w:rPr>
        <w:t xml:space="preserve"> των δεδομένων). Η </w:t>
      </w:r>
      <w:r w:rsidR="00C62B3A" w:rsidRPr="00C62B3A">
        <w:rPr>
          <w:rFonts w:asciiTheme="minorHAnsi" w:hAnsiTheme="minorHAnsi" w:cstheme="minorHAnsi"/>
          <w:sz w:val="22"/>
          <w:szCs w:val="22"/>
        </w:rPr>
        <w:t xml:space="preserve">INTERCONTINENTAL </w:t>
      </w:r>
      <w:r w:rsidR="00C62B3A" w:rsidRPr="00C62B3A">
        <w:rPr>
          <w:rFonts w:asciiTheme="minorHAnsi" w:hAnsiTheme="minorHAnsi" w:cstheme="minorHAnsi"/>
          <w:sz w:val="22"/>
          <w:szCs w:val="22"/>
        </w:rPr>
        <w:lastRenderedPageBreak/>
        <w:t xml:space="preserve">INTERNATIONAL Α.Ε.Ε.Α.Π </w:t>
      </w:r>
      <w:r w:rsidRPr="002848A7">
        <w:rPr>
          <w:rFonts w:asciiTheme="minorHAnsi" w:hAnsiTheme="minorHAnsi" w:cstheme="minorHAnsi"/>
          <w:sz w:val="22"/>
          <w:szCs w:val="22"/>
        </w:rPr>
        <w:t xml:space="preserve">έχει σε κάθε περίπτωση δικαίωμα να αρνηθεί την ικανοποίηση αιτήματος Μετόχου για περιορισμό της επεξεργασίας ή για διαγραφή των προσωπικών του δεδομένων, εάν η επεξεργασία ή η τήρηση αυτών είναι απαραίτητη για τη διατήρηση της μετοχικής ιδιότητας ή/και την κατοχή δικαιώματος ψήφου, για την άσκηση των δικαιωμάτων του ως Μετόχου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ή/και ως έχοντος δικαίωμα ψήφου, καθώς και για τη θεμελίωση, την άσκηση ή την υποστήριξη νόμιμων δικαιωμάτων της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τη συμμόρφωση της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με έννομες υποχρεώσεις της ή την εκπλήρωση υποχρεώσεών της έναντι των Μετόχων της. Η </w:t>
      </w:r>
      <w:r w:rsidR="00C62B3A" w:rsidRPr="00C62B3A">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έχει σε κάθε περίπτωση δικαίωμα να αρνηθεί τη διαγραφή προσωπικών δεδομένων Μετόχου, εάν αυτά είναι αναγκαία προς το σκοπό τήρησης ιστορικού αρχείου Μετόχων (υπό ΙΙΙ λ), καθώς και εάν η επεξεργασία ή η τήρηση των δεδομένων είναι απαραίτητη για τη θεμελίωση, την άσκηση ή την υποστήριξη νόμιμων δικαιωμάτων της ή την εκπλήρωση υποχρεώσεών της. Η άσκηση του δικαιώματος στη </w:t>
      </w:r>
      <w:proofErr w:type="spellStart"/>
      <w:r w:rsidRPr="002848A7">
        <w:rPr>
          <w:rFonts w:asciiTheme="minorHAnsi" w:hAnsiTheme="minorHAnsi" w:cstheme="minorHAnsi"/>
          <w:sz w:val="22"/>
          <w:szCs w:val="22"/>
        </w:rPr>
        <w:t>φορητότητα</w:t>
      </w:r>
      <w:proofErr w:type="spellEnd"/>
      <w:r w:rsidRPr="002848A7">
        <w:rPr>
          <w:rFonts w:asciiTheme="minorHAnsi" w:hAnsiTheme="minorHAnsi" w:cstheme="minorHAnsi"/>
          <w:sz w:val="22"/>
          <w:szCs w:val="22"/>
        </w:rPr>
        <w:t xml:space="preserve"> (ανωτέρω υπό </w:t>
      </w:r>
      <w:proofErr w:type="spellStart"/>
      <w:r w:rsidRPr="002848A7">
        <w:rPr>
          <w:rFonts w:asciiTheme="minorHAnsi" w:hAnsiTheme="minorHAnsi" w:cstheme="minorHAnsi"/>
          <w:sz w:val="22"/>
          <w:szCs w:val="22"/>
        </w:rPr>
        <w:t>στ</w:t>
      </w:r>
      <w:proofErr w:type="spellEnd"/>
      <w:r w:rsidRPr="002848A7">
        <w:rPr>
          <w:rFonts w:asciiTheme="minorHAnsi" w:hAnsiTheme="minorHAnsi" w:cstheme="minorHAnsi"/>
          <w:sz w:val="22"/>
          <w:szCs w:val="22"/>
        </w:rPr>
        <w:t xml:space="preserve">) δεν συνεπάγεται τη διαγραφή των δεδομένων από τα αρχεία της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Η άσκηση των ανωτέρω δικαιωμάτων εν γένει ενεργεί για το μέλλον και δεν αφορά σε ήδη </w:t>
      </w:r>
      <w:proofErr w:type="spellStart"/>
      <w:r w:rsidRPr="002848A7">
        <w:rPr>
          <w:rFonts w:asciiTheme="minorHAnsi" w:hAnsiTheme="minorHAnsi" w:cstheme="minorHAnsi"/>
          <w:sz w:val="22"/>
          <w:szCs w:val="22"/>
        </w:rPr>
        <w:t>εκτελεσθείσα</w:t>
      </w:r>
      <w:proofErr w:type="spellEnd"/>
      <w:r w:rsidRPr="002848A7">
        <w:rPr>
          <w:rFonts w:asciiTheme="minorHAnsi" w:hAnsiTheme="minorHAnsi" w:cstheme="minorHAnsi"/>
          <w:sz w:val="22"/>
          <w:szCs w:val="22"/>
        </w:rPr>
        <w:t xml:space="preserve"> επεξεργασία δεδομένων.</w:t>
      </w:r>
    </w:p>
    <w:p w14:paraId="210D5B38" w14:textId="77777777"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color w:val="4472C4" w:themeColor="accent1"/>
          <w:sz w:val="22"/>
          <w:szCs w:val="22"/>
        </w:rPr>
        <w:t>VIIΙ. Πώς μπορεί ο Μέτοχος να ασκήσει τα δικαιώματά του;</w:t>
      </w:r>
      <w:r w:rsidRPr="002848A7">
        <w:rPr>
          <w:rFonts w:asciiTheme="minorHAnsi" w:hAnsiTheme="minorHAnsi" w:cstheme="minorHAnsi"/>
          <w:sz w:val="22"/>
          <w:szCs w:val="22"/>
        </w:rPr>
        <w:t xml:space="preserve"> </w:t>
      </w:r>
    </w:p>
    <w:p w14:paraId="1A53B392" w14:textId="77777777" w:rsidR="001C455E"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Για την άσκηση των ανωτέρω υπό VII δικαιωμάτων, ο Μέτοχος μπορεί να απευθύνεται στην </w:t>
      </w:r>
      <w:r w:rsidR="00C62B3A" w:rsidRPr="00C62B3A">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w:t>
      </w:r>
    </w:p>
    <w:p w14:paraId="20891A75" w14:textId="2A3497C1" w:rsidR="001C455E" w:rsidRDefault="002848A7" w:rsidP="009C3C98">
      <w:pPr>
        <w:pStyle w:val="Web"/>
        <w:spacing w:after="0" w:after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 μέσω φυσικής αλληλογραφίας προς: </w:t>
      </w:r>
    </w:p>
    <w:p w14:paraId="28492CB4" w14:textId="77777777" w:rsidR="001C455E" w:rsidRPr="001C455E" w:rsidRDefault="001C455E" w:rsidP="009C3C98">
      <w:pPr>
        <w:pStyle w:val="Web"/>
        <w:spacing w:before="0" w:beforeAutospacing="0" w:after="0" w:afterAutospacing="0"/>
        <w:jc w:val="both"/>
        <w:rPr>
          <w:rFonts w:asciiTheme="minorHAnsi" w:hAnsiTheme="minorHAnsi" w:cstheme="minorHAnsi"/>
          <w:sz w:val="22"/>
          <w:szCs w:val="22"/>
        </w:rPr>
      </w:pPr>
      <w:r w:rsidRPr="001C455E">
        <w:rPr>
          <w:rFonts w:asciiTheme="minorHAnsi" w:hAnsiTheme="minorHAnsi" w:cstheme="minorHAnsi"/>
          <w:sz w:val="22"/>
          <w:szCs w:val="22"/>
        </w:rPr>
        <w:t xml:space="preserve">INTERCONTINENTAL INTERNATIONAL Α.Ε.Ε.Α.Π </w:t>
      </w:r>
    </w:p>
    <w:p w14:paraId="73F905AA" w14:textId="77777777" w:rsidR="001C455E" w:rsidRDefault="001C455E" w:rsidP="009C3C98">
      <w:pPr>
        <w:pStyle w:val="Web"/>
        <w:spacing w:before="0" w:beforeAutospacing="0" w:after="0" w:afterAutospacing="0"/>
        <w:jc w:val="both"/>
        <w:rPr>
          <w:rFonts w:asciiTheme="minorHAnsi" w:hAnsiTheme="minorHAnsi" w:cstheme="minorHAnsi"/>
          <w:sz w:val="22"/>
          <w:szCs w:val="22"/>
        </w:rPr>
      </w:pPr>
      <w:r w:rsidRPr="001C455E">
        <w:rPr>
          <w:rFonts w:asciiTheme="minorHAnsi" w:hAnsiTheme="minorHAnsi" w:cstheme="minorHAnsi"/>
          <w:sz w:val="22"/>
          <w:szCs w:val="22"/>
        </w:rPr>
        <w:t xml:space="preserve">Ρηγίλλης </w:t>
      </w:r>
      <w:proofErr w:type="spellStart"/>
      <w:r w:rsidRPr="001C455E">
        <w:rPr>
          <w:rFonts w:asciiTheme="minorHAnsi" w:hAnsiTheme="minorHAnsi" w:cstheme="minorHAnsi"/>
          <w:sz w:val="22"/>
          <w:szCs w:val="22"/>
        </w:rPr>
        <w:t>αρ</w:t>
      </w:r>
      <w:proofErr w:type="spellEnd"/>
      <w:r w:rsidRPr="001C455E">
        <w:rPr>
          <w:rFonts w:asciiTheme="minorHAnsi" w:hAnsiTheme="minorHAnsi" w:cstheme="minorHAnsi"/>
          <w:sz w:val="22"/>
          <w:szCs w:val="22"/>
        </w:rPr>
        <w:t>. 26, Αθήνα ΤΚ 10674</w:t>
      </w:r>
    </w:p>
    <w:p w14:paraId="1F733D91" w14:textId="58093311" w:rsidR="001C455E" w:rsidRDefault="002848A7" w:rsidP="009C3C98">
      <w:pPr>
        <w:pStyle w:val="Web"/>
        <w:spacing w:before="0" w:beforeAutospacing="0" w:after="240" w:after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Υπόψη: Υπεύθυνου Προστασίας Δεδομένων (DPO) </w:t>
      </w:r>
    </w:p>
    <w:p w14:paraId="0BF3B9A6" w14:textId="79FFDAB9" w:rsidR="001C455E"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 μέσω ηλεκτρονικού ταχυδρομείου στον Υπεύθυνο Προστασίας Δεδομένων (DPO) του Ομίλου Χρηματιστηρίου Αθηνών στη διεύθυνση ηλεκτρονικού ταχυδρομείου </w:t>
      </w:r>
      <w:hyperlink r:id="rId5" w:history="1">
        <w:r w:rsidR="001C455E" w:rsidRPr="00ED5244">
          <w:rPr>
            <w:rStyle w:val="-"/>
            <w:rFonts w:asciiTheme="minorHAnsi" w:hAnsiTheme="minorHAnsi" w:cstheme="minorHAnsi"/>
            <w:sz w:val="22"/>
            <w:szCs w:val="22"/>
          </w:rPr>
          <w:t>info@ici-reic.com</w:t>
        </w:r>
      </w:hyperlink>
      <w:r w:rsidR="001C455E" w:rsidRPr="001C455E">
        <w:rPr>
          <w:rFonts w:asciiTheme="minorHAnsi" w:hAnsiTheme="minorHAnsi" w:cstheme="minorHAnsi"/>
          <w:sz w:val="22"/>
          <w:szCs w:val="22"/>
        </w:rPr>
        <w:t xml:space="preserve"> </w:t>
      </w:r>
    </w:p>
    <w:p w14:paraId="2328E13E" w14:textId="34A609F9"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θα καταβάλλει κάθε δυνατή προσπάθεια να απαντά στον Μέτοχο εντός χρονικού διαστήματος τριάντα (30) ημερών από την υποβολή του αιτήματός του, το οποίο όμως δύναται να παρατείνεται για εξήντα (60)</w:t>
      </w:r>
      <w:r w:rsidRPr="002848A7">
        <w:rPr>
          <w:rFonts w:asciiTheme="minorHAnsi" w:eastAsiaTheme="minorHAnsi" w:hAnsiTheme="minorHAnsi" w:cstheme="minorBidi"/>
          <w:lang w:eastAsia="en-US"/>
        </w:rPr>
        <w:t xml:space="preserve"> </w:t>
      </w:r>
      <w:r w:rsidRPr="002848A7">
        <w:rPr>
          <w:rFonts w:asciiTheme="minorHAnsi" w:hAnsiTheme="minorHAnsi" w:cstheme="minorHAnsi"/>
          <w:sz w:val="22"/>
          <w:szCs w:val="22"/>
        </w:rPr>
        <w:t xml:space="preserve">επιπλέον ημέρες, εφόσον αυτό απαιτείται κατά την κρίση της </w:t>
      </w:r>
      <w:r w:rsidR="001C455E" w:rsidRPr="001C455E">
        <w:rPr>
          <w:rFonts w:asciiTheme="minorHAnsi" w:hAnsiTheme="minorHAnsi" w:cstheme="minorHAnsi"/>
          <w:sz w:val="22"/>
          <w:szCs w:val="22"/>
        </w:rPr>
        <w:t>INTERCONTINENTAL INTERNATIONAL Α.Ε.Ε.Α.Π</w:t>
      </w:r>
      <w:r w:rsidRPr="002848A7">
        <w:rPr>
          <w:rFonts w:asciiTheme="minorHAnsi" w:hAnsiTheme="minorHAnsi" w:cstheme="minorHAnsi"/>
          <w:sz w:val="22"/>
          <w:szCs w:val="22"/>
        </w:rPr>
        <w:t xml:space="preserve">, λαμβανομένων υπόψη της πολυπλοκότητας του αιτήματος και του αριθμού των αιτημάτων. 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θα ενημερώνει τον Μέτοχο σε κάθε περίπτωση παράτασης της προθεσμίας των τριάντα (30) ημερών εντός τριάντα (30) ημερών από την παραλαβή του αιτήματος και επίσης θα τον πληροφορεί για τους λόγους της παράτασης. Εάν 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δεν ενεργήσει επί του αιτήματος του Μετόχου, τον ενημερώνει χωρίς καθυστέρηση, το αργότερο εντός τριάντα (30) ημερών από την παραλαβή του αιτήματος, για τους λόγους για τους οποίους δεν ενήργησε και για τη δυνατότητα υποβολής καταγγελίας και άσκησης δικαστικής προσφυγής. Η ανωτέρω υπηρεσία παρέχεται δωρεάν. Σε περίπτωση, ωστόσο, που τα αιτήματα του Μετόχου είναι προδήλως αβάσιμα, υπερβολικά ή επαναλαμβανόμενα, 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δύναται να επιβάλει εύλογο τέλος στον Μέτοχο, ενημερώνοντάς τον σχετικά είτε να αρνηθεί να ανταποκριθεί σε αυτά τα αιτήματα.</w:t>
      </w:r>
    </w:p>
    <w:p w14:paraId="6572F083"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ΙΧ. Πώς προστατεύονται τα δικαιώματα του Μετόχου; </w:t>
      </w:r>
    </w:p>
    <w:p w14:paraId="5D26EF46" w14:textId="14C8EFC8"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lastRenderedPageBreak/>
        <w:t xml:space="preserve">Η </w:t>
      </w:r>
      <w:r w:rsidR="001C455E" w:rsidRPr="001C455E">
        <w:rPr>
          <w:rFonts w:asciiTheme="minorHAnsi" w:hAnsiTheme="minorHAnsi" w:cstheme="minorHAnsi"/>
          <w:sz w:val="22"/>
          <w:szCs w:val="22"/>
        </w:rPr>
        <w:t xml:space="preserve">INTERCONTINENTAL INTERNATIONAL Α.Ε.Ε.Α.Π </w:t>
      </w:r>
      <w:r w:rsidRPr="002848A7">
        <w:rPr>
          <w:rFonts w:asciiTheme="minorHAnsi" w:hAnsiTheme="minorHAnsi" w:cstheme="minorHAnsi"/>
          <w:sz w:val="22"/>
          <w:szCs w:val="22"/>
        </w:rPr>
        <w:t xml:space="preserve">εφαρμόζει σύστημα διαχείρισης ασφάλειας πληροφοριών για τη διασφάλιση του απόρρητου, την ασφάλεια της επεξεργασίας των δεδομένων των Μετόχων και την προστασία τους από τυχαία ή αθέμιτη καταστροφή, απώλεια, αλλοίωση, απαγορευμένη διάδοση ή πρόσβαση, καθώς και από κάθε άλλη μορφή αθέμιτης επεξεργασίας. </w:t>
      </w:r>
    </w:p>
    <w:p w14:paraId="1FF8A2C7"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Χ. Υποβολή καταγγελιών </w:t>
      </w:r>
    </w:p>
    <w:p w14:paraId="55BDC59A" w14:textId="77777777" w:rsidR="002848A7" w:rsidRDefault="002848A7" w:rsidP="00C1302F">
      <w:pPr>
        <w:pStyle w:val="Web"/>
        <w:jc w:val="both"/>
        <w:rPr>
          <w:rFonts w:asciiTheme="minorHAnsi" w:hAnsiTheme="minorHAnsi" w:cstheme="minorHAnsi"/>
          <w:sz w:val="22"/>
          <w:szCs w:val="22"/>
        </w:rPr>
      </w:pPr>
      <w:r w:rsidRPr="002848A7">
        <w:rPr>
          <w:rFonts w:asciiTheme="minorHAnsi" w:hAnsiTheme="minorHAnsi" w:cstheme="minorHAnsi"/>
          <w:sz w:val="22"/>
          <w:szCs w:val="22"/>
        </w:rPr>
        <w:t xml:space="preserve">Ο Μέτοχος έχει δικαίωμα να υποβάλει καταγγελία στην Αρχή Προστασίας Δεδομένων Προσωπικού Χαρακτήρα (www.dpa.gr), η οποία είναι η αρμόδια εποπτική αρχή για την προστασία των θεμελιωδών δικαιωμάτων και ελευθεριών των φυσικών προσώπων, έναντι της επεξεργασίας των δεδομένων που τον αφορούν, εφόσον θεωρεί ότι προσβάλλονται τα δικαιώματά του με οποιονδήποτε τρόπο, καθώς και δικαίωμα δικαστικής προσφυγής. </w:t>
      </w:r>
    </w:p>
    <w:p w14:paraId="356084FA" w14:textId="77777777" w:rsidR="002848A7" w:rsidRPr="002848A7" w:rsidRDefault="002848A7" w:rsidP="00C1302F">
      <w:pPr>
        <w:pStyle w:val="Web"/>
        <w:jc w:val="both"/>
        <w:rPr>
          <w:rFonts w:asciiTheme="minorHAnsi" w:hAnsiTheme="minorHAnsi" w:cstheme="minorHAnsi"/>
          <w:color w:val="4472C4" w:themeColor="accent1"/>
          <w:sz w:val="22"/>
          <w:szCs w:val="22"/>
        </w:rPr>
      </w:pPr>
      <w:r w:rsidRPr="002848A7">
        <w:rPr>
          <w:rFonts w:asciiTheme="minorHAnsi" w:hAnsiTheme="minorHAnsi" w:cstheme="minorHAnsi"/>
          <w:color w:val="4472C4" w:themeColor="accent1"/>
          <w:sz w:val="22"/>
          <w:szCs w:val="22"/>
        </w:rPr>
        <w:t xml:space="preserve">Β. ΣΤΟΙΧΕΙΑ ΕΠΙΚΟΙΝΩΝΙΑΣ </w:t>
      </w:r>
    </w:p>
    <w:p w14:paraId="05FE3AEC" w14:textId="77777777" w:rsidR="00B90064" w:rsidRPr="007F2C97" w:rsidRDefault="002848A7" w:rsidP="007F2C97">
      <w:pPr>
        <w:pStyle w:val="Web"/>
        <w:spacing w:before="0" w:beforeAutospacing="0" w:after="0" w:afterAutospacing="0"/>
        <w:jc w:val="both"/>
        <w:rPr>
          <w:rFonts w:asciiTheme="minorHAnsi" w:hAnsiTheme="minorHAnsi" w:cstheme="minorHAnsi"/>
          <w:color w:val="4472C4" w:themeColor="accent1"/>
          <w:sz w:val="22"/>
          <w:szCs w:val="22"/>
        </w:rPr>
      </w:pPr>
      <w:r w:rsidRPr="007F2C97">
        <w:rPr>
          <w:rFonts w:asciiTheme="minorHAnsi" w:hAnsiTheme="minorHAnsi" w:cstheme="minorHAnsi"/>
          <w:color w:val="4472C4" w:themeColor="accent1"/>
          <w:sz w:val="22"/>
          <w:szCs w:val="22"/>
        </w:rPr>
        <w:t xml:space="preserve">Ι. Υπεύθυνος Επεξεργασίας </w:t>
      </w:r>
    </w:p>
    <w:p w14:paraId="03B57709" w14:textId="5156B22D" w:rsidR="00B90064" w:rsidRPr="0075409E" w:rsidRDefault="00B90064" w:rsidP="007F2C97">
      <w:pPr>
        <w:pStyle w:val="Web"/>
        <w:spacing w:before="0" w:beforeAutospacing="0" w:after="0" w:afterAutospacing="0"/>
        <w:jc w:val="both"/>
        <w:rPr>
          <w:rFonts w:asciiTheme="minorHAnsi" w:hAnsiTheme="minorHAnsi" w:cstheme="minorHAnsi"/>
          <w:sz w:val="22"/>
          <w:szCs w:val="22"/>
          <w:lang w:val="pt-PT"/>
        </w:rPr>
      </w:pPr>
      <w:r w:rsidRPr="0075409E">
        <w:rPr>
          <w:rFonts w:asciiTheme="minorHAnsi" w:hAnsiTheme="minorHAnsi" w:cstheme="minorHAnsi"/>
          <w:sz w:val="22"/>
          <w:szCs w:val="22"/>
          <w:lang w:val="pt-PT"/>
        </w:rPr>
        <w:t xml:space="preserve">INTERCONTINENTAL INTERNATIONAL </w:t>
      </w:r>
      <w:r w:rsidRPr="00A05B85">
        <w:rPr>
          <w:rFonts w:asciiTheme="minorHAnsi" w:hAnsiTheme="minorHAnsi" w:cstheme="minorHAnsi"/>
          <w:sz w:val="22"/>
          <w:szCs w:val="22"/>
        </w:rPr>
        <w:t>Α</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Ε</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Ε</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Α</w:t>
      </w:r>
      <w:r w:rsidRPr="0075409E">
        <w:rPr>
          <w:rFonts w:asciiTheme="minorHAnsi" w:hAnsiTheme="minorHAnsi" w:cstheme="minorHAnsi"/>
          <w:sz w:val="22"/>
          <w:szCs w:val="22"/>
          <w:lang w:val="pt-PT"/>
        </w:rPr>
        <w:t>.</w:t>
      </w:r>
      <w:r w:rsidRPr="00A05B85">
        <w:rPr>
          <w:rFonts w:asciiTheme="minorHAnsi" w:hAnsiTheme="minorHAnsi" w:cstheme="minorHAnsi"/>
          <w:sz w:val="22"/>
          <w:szCs w:val="22"/>
        </w:rPr>
        <w:t>Π</w:t>
      </w:r>
      <w:r w:rsidRPr="0075409E">
        <w:rPr>
          <w:rFonts w:asciiTheme="minorHAnsi" w:hAnsiTheme="minorHAnsi" w:cstheme="minorHAnsi"/>
          <w:sz w:val="22"/>
          <w:szCs w:val="22"/>
          <w:lang w:val="pt-PT"/>
        </w:rPr>
        <w:t xml:space="preserve">. </w:t>
      </w:r>
    </w:p>
    <w:p w14:paraId="63A443FF" w14:textId="77777777" w:rsidR="00B90064" w:rsidRDefault="00B90064" w:rsidP="007F2C97">
      <w:pPr>
        <w:pStyle w:val="Web"/>
        <w:spacing w:before="0" w:beforeAutospacing="0" w:after="0" w:afterAutospacing="0"/>
        <w:jc w:val="both"/>
        <w:rPr>
          <w:rFonts w:asciiTheme="minorHAnsi" w:hAnsiTheme="minorHAnsi" w:cstheme="minorHAnsi"/>
          <w:sz w:val="22"/>
          <w:szCs w:val="22"/>
        </w:rPr>
      </w:pPr>
      <w:proofErr w:type="spellStart"/>
      <w:r w:rsidRPr="00A05B85">
        <w:rPr>
          <w:rFonts w:asciiTheme="minorHAnsi" w:hAnsiTheme="minorHAnsi" w:cstheme="minorHAnsi"/>
          <w:sz w:val="22"/>
          <w:szCs w:val="22"/>
        </w:rPr>
        <w:t>Διεύθυνση</w:t>
      </w:r>
      <w:proofErr w:type="spellEnd"/>
      <w:r w:rsidRPr="00A05B85">
        <w:rPr>
          <w:rFonts w:asciiTheme="minorHAnsi" w:hAnsiTheme="minorHAnsi" w:cstheme="minorHAnsi"/>
          <w:sz w:val="22"/>
          <w:szCs w:val="22"/>
        </w:rPr>
        <w:t xml:space="preserve">: </w:t>
      </w:r>
      <w:r w:rsidRPr="006977A1">
        <w:rPr>
          <w:rFonts w:asciiTheme="minorHAnsi" w:hAnsiTheme="minorHAnsi" w:cstheme="minorHAnsi"/>
          <w:sz w:val="22"/>
          <w:szCs w:val="22"/>
        </w:rPr>
        <w:t xml:space="preserve">Ρηγίλλης </w:t>
      </w:r>
      <w:proofErr w:type="spellStart"/>
      <w:r w:rsidRPr="006977A1">
        <w:rPr>
          <w:rFonts w:asciiTheme="minorHAnsi" w:hAnsiTheme="minorHAnsi" w:cstheme="minorHAnsi"/>
          <w:sz w:val="22"/>
          <w:szCs w:val="22"/>
        </w:rPr>
        <w:t>αρ</w:t>
      </w:r>
      <w:proofErr w:type="spellEnd"/>
      <w:r w:rsidRPr="006977A1">
        <w:rPr>
          <w:rFonts w:asciiTheme="minorHAnsi" w:hAnsiTheme="minorHAnsi" w:cstheme="minorHAnsi"/>
          <w:sz w:val="22"/>
          <w:szCs w:val="22"/>
        </w:rPr>
        <w:t>. 26, Αθήνα ΤΚ 10674</w:t>
      </w:r>
    </w:p>
    <w:p w14:paraId="2FD18287" w14:textId="77777777" w:rsidR="00B90064" w:rsidRPr="00B90064" w:rsidRDefault="00B90064" w:rsidP="007F2C97">
      <w:pPr>
        <w:pStyle w:val="Web"/>
        <w:spacing w:before="0" w:beforeAutospacing="0" w:after="0" w:afterAutospacing="0"/>
        <w:jc w:val="both"/>
        <w:rPr>
          <w:rFonts w:asciiTheme="minorHAnsi" w:hAnsiTheme="minorHAnsi" w:cstheme="minorHAnsi"/>
          <w:sz w:val="22"/>
          <w:szCs w:val="22"/>
        </w:rPr>
      </w:pPr>
      <w:proofErr w:type="spellStart"/>
      <w:r w:rsidRPr="00A05B85">
        <w:rPr>
          <w:rFonts w:asciiTheme="minorHAnsi" w:hAnsiTheme="minorHAnsi" w:cstheme="minorHAnsi"/>
          <w:sz w:val="22"/>
          <w:szCs w:val="22"/>
        </w:rPr>
        <w:t>Τηλέφωνο</w:t>
      </w:r>
      <w:proofErr w:type="spellEnd"/>
      <w:r w:rsidRPr="00A05B85">
        <w:rPr>
          <w:rFonts w:asciiTheme="minorHAnsi" w:hAnsiTheme="minorHAnsi" w:cstheme="minorHAnsi"/>
          <w:sz w:val="22"/>
          <w:szCs w:val="22"/>
        </w:rPr>
        <w:t xml:space="preserve"> </w:t>
      </w:r>
      <w:proofErr w:type="spellStart"/>
      <w:r w:rsidRPr="00A05B85">
        <w:rPr>
          <w:rFonts w:asciiTheme="minorHAnsi" w:hAnsiTheme="minorHAnsi" w:cstheme="minorHAnsi"/>
          <w:sz w:val="22"/>
          <w:szCs w:val="22"/>
        </w:rPr>
        <w:t>επικοινωνίας</w:t>
      </w:r>
      <w:proofErr w:type="spellEnd"/>
      <w:r w:rsidRPr="00A05B85">
        <w:rPr>
          <w:rFonts w:asciiTheme="minorHAnsi" w:hAnsiTheme="minorHAnsi" w:cstheme="minorHAnsi"/>
          <w:sz w:val="22"/>
          <w:szCs w:val="22"/>
        </w:rPr>
        <w:t xml:space="preserve">: </w:t>
      </w:r>
      <w:r w:rsidRPr="006977A1">
        <w:rPr>
          <w:rFonts w:asciiTheme="minorHAnsi" w:hAnsiTheme="minorHAnsi" w:cstheme="minorHAnsi"/>
          <w:sz w:val="22"/>
          <w:szCs w:val="22"/>
        </w:rPr>
        <w:t>+30 216 7000 555</w:t>
      </w:r>
    </w:p>
    <w:p w14:paraId="1389364F" w14:textId="33D2EDE4" w:rsidR="00B90064" w:rsidRDefault="00B90064" w:rsidP="007F2C97">
      <w:pPr>
        <w:pStyle w:v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lang w:val="en-US"/>
        </w:rPr>
        <w:t>email</w:t>
      </w:r>
      <w:r w:rsidRPr="00B90064">
        <w:rPr>
          <w:rFonts w:asciiTheme="minorHAnsi" w:hAnsiTheme="minorHAnsi" w:cstheme="minorHAnsi"/>
          <w:sz w:val="22"/>
          <w:szCs w:val="22"/>
        </w:rPr>
        <w:t xml:space="preserve">: </w:t>
      </w:r>
      <w:hyperlink r:id="rId6" w:history="1">
        <w:r w:rsidRPr="00775C78">
          <w:rPr>
            <w:rStyle w:val="-"/>
            <w:rFonts w:asciiTheme="minorHAnsi" w:hAnsiTheme="minorHAnsi" w:cstheme="minorHAnsi"/>
            <w:sz w:val="22"/>
            <w:szCs w:val="22"/>
            <w:lang w:val="en-US"/>
          </w:rPr>
          <w:t>info</w:t>
        </w:r>
        <w:r w:rsidRPr="00B90064">
          <w:rPr>
            <w:rStyle w:val="-"/>
            <w:rFonts w:asciiTheme="minorHAnsi" w:hAnsiTheme="minorHAnsi" w:cstheme="minorHAnsi"/>
            <w:sz w:val="22"/>
            <w:szCs w:val="22"/>
          </w:rPr>
          <w:t>@</w:t>
        </w:r>
        <w:proofErr w:type="spellStart"/>
        <w:r w:rsidRPr="00775C78">
          <w:rPr>
            <w:rStyle w:val="-"/>
            <w:rFonts w:asciiTheme="minorHAnsi" w:hAnsiTheme="minorHAnsi" w:cstheme="minorHAnsi"/>
            <w:sz w:val="22"/>
            <w:szCs w:val="22"/>
            <w:lang w:val="en-US"/>
          </w:rPr>
          <w:t>ici</w:t>
        </w:r>
        <w:proofErr w:type="spellEnd"/>
        <w:r w:rsidRPr="00B90064">
          <w:rPr>
            <w:rStyle w:val="-"/>
            <w:rFonts w:asciiTheme="minorHAnsi" w:hAnsiTheme="minorHAnsi" w:cstheme="minorHAnsi"/>
            <w:sz w:val="22"/>
            <w:szCs w:val="22"/>
          </w:rPr>
          <w:t>-</w:t>
        </w:r>
        <w:proofErr w:type="spellStart"/>
        <w:r w:rsidRPr="00775C78">
          <w:rPr>
            <w:rStyle w:val="-"/>
            <w:rFonts w:asciiTheme="minorHAnsi" w:hAnsiTheme="minorHAnsi" w:cstheme="minorHAnsi"/>
            <w:sz w:val="22"/>
            <w:szCs w:val="22"/>
            <w:lang w:val="en-US"/>
          </w:rPr>
          <w:t>reic</w:t>
        </w:r>
        <w:proofErr w:type="spellEnd"/>
        <w:r w:rsidRPr="00B90064">
          <w:rPr>
            <w:rStyle w:val="-"/>
            <w:rFonts w:asciiTheme="minorHAnsi" w:hAnsiTheme="minorHAnsi" w:cstheme="minorHAnsi"/>
            <w:sz w:val="22"/>
            <w:szCs w:val="22"/>
          </w:rPr>
          <w:t>.</w:t>
        </w:r>
        <w:r w:rsidRPr="00775C78">
          <w:rPr>
            <w:rStyle w:val="-"/>
            <w:rFonts w:asciiTheme="minorHAnsi" w:hAnsiTheme="minorHAnsi" w:cstheme="minorHAnsi"/>
            <w:sz w:val="22"/>
            <w:szCs w:val="22"/>
            <w:lang w:val="en-US"/>
          </w:rPr>
          <w:t>com</w:t>
        </w:r>
      </w:hyperlink>
      <w:r w:rsidRPr="00B90064">
        <w:rPr>
          <w:rFonts w:asciiTheme="minorHAnsi" w:hAnsiTheme="minorHAnsi" w:cstheme="minorHAnsi"/>
          <w:sz w:val="22"/>
          <w:szCs w:val="22"/>
        </w:rPr>
        <w:t xml:space="preserve"> </w:t>
      </w:r>
    </w:p>
    <w:p w14:paraId="3DFD1E91" w14:textId="77777777" w:rsidR="007F2C97" w:rsidRPr="00B90064" w:rsidRDefault="007F2C97" w:rsidP="007F2C97">
      <w:pPr>
        <w:pStyle w:val="Web"/>
        <w:spacing w:before="0" w:beforeAutospacing="0" w:after="0" w:afterAutospacing="0"/>
        <w:jc w:val="both"/>
        <w:rPr>
          <w:rFonts w:asciiTheme="minorHAnsi" w:hAnsiTheme="minorHAnsi" w:cstheme="minorHAnsi"/>
          <w:sz w:val="22"/>
          <w:szCs w:val="22"/>
        </w:rPr>
      </w:pPr>
    </w:p>
    <w:p w14:paraId="5FFB9381" w14:textId="77777777" w:rsidR="00B90064" w:rsidRPr="007F2C97" w:rsidRDefault="002848A7" w:rsidP="007F2C97">
      <w:pPr>
        <w:pStyle w:val="Web"/>
        <w:spacing w:before="0" w:beforeAutospacing="0" w:after="0" w:afterAutospacing="0"/>
        <w:jc w:val="both"/>
        <w:rPr>
          <w:rFonts w:asciiTheme="minorHAnsi" w:hAnsiTheme="minorHAnsi" w:cstheme="minorHAnsi"/>
          <w:color w:val="4472C4" w:themeColor="accent1"/>
          <w:sz w:val="22"/>
          <w:szCs w:val="22"/>
        </w:rPr>
      </w:pPr>
      <w:r w:rsidRPr="007F2C97">
        <w:rPr>
          <w:rFonts w:asciiTheme="minorHAnsi" w:hAnsiTheme="minorHAnsi" w:cstheme="minorHAnsi"/>
          <w:color w:val="4472C4" w:themeColor="accent1"/>
          <w:sz w:val="22"/>
          <w:szCs w:val="22"/>
        </w:rPr>
        <w:t xml:space="preserve">ΙΙ. Υπεύθυνος προστασίας δεδομένων </w:t>
      </w:r>
    </w:p>
    <w:p w14:paraId="026DEEDA" w14:textId="77777777" w:rsidR="007F2C97" w:rsidRDefault="002848A7" w:rsidP="007F2C97">
      <w:pPr>
        <w:pStyle w:val="Web"/>
        <w:spacing w:before="0" w:beforeAutospacing="0" w:after="0" w:after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Ταχυδρομική διεύθυνση: </w:t>
      </w:r>
      <w:r w:rsidR="007F2C97" w:rsidRPr="007F2C97">
        <w:rPr>
          <w:rFonts w:asciiTheme="minorHAnsi" w:hAnsiTheme="minorHAnsi" w:cstheme="minorHAnsi"/>
          <w:sz w:val="22"/>
          <w:szCs w:val="22"/>
        </w:rPr>
        <w:t xml:space="preserve">Ρηγίλλης </w:t>
      </w:r>
      <w:proofErr w:type="spellStart"/>
      <w:r w:rsidR="007F2C97" w:rsidRPr="007F2C97">
        <w:rPr>
          <w:rFonts w:asciiTheme="minorHAnsi" w:hAnsiTheme="minorHAnsi" w:cstheme="minorHAnsi"/>
          <w:sz w:val="22"/>
          <w:szCs w:val="22"/>
        </w:rPr>
        <w:t>αρ</w:t>
      </w:r>
      <w:proofErr w:type="spellEnd"/>
      <w:r w:rsidR="007F2C97" w:rsidRPr="007F2C97">
        <w:rPr>
          <w:rFonts w:asciiTheme="minorHAnsi" w:hAnsiTheme="minorHAnsi" w:cstheme="minorHAnsi"/>
          <w:sz w:val="22"/>
          <w:szCs w:val="22"/>
        </w:rPr>
        <w:t>. 26, Αθήνα ΤΚ 10674</w:t>
      </w:r>
    </w:p>
    <w:p w14:paraId="6C04C72D" w14:textId="3760C646" w:rsidR="002848A7" w:rsidRPr="00AA6BF6" w:rsidRDefault="002848A7" w:rsidP="007F2C97">
      <w:pPr>
        <w:pStyle w:val="Web"/>
        <w:spacing w:before="0" w:beforeAutospacing="0"/>
        <w:jc w:val="both"/>
        <w:rPr>
          <w:rFonts w:asciiTheme="minorHAnsi" w:hAnsiTheme="minorHAnsi" w:cstheme="minorHAnsi"/>
          <w:sz w:val="22"/>
          <w:szCs w:val="22"/>
        </w:rPr>
      </w:pPr>
      <w:r w:rsidRPr="002848A7">
        <w:rPr>
          <w:rFonts w:asciiTheme="minorHAnsi" w:hAnsiTheme="minorHAnsi" w:cstheme="minorHAnsi"/>
          <w:sz w:val="22"/>
          <w:szCs w:val="22"/>
        </w:rPr>
        <w:t xml:space="preserve">Email: </w:t>
      </w:r>
      <w:hyperlink r:id="rId7" w:history="1">
        <w:r w:rsidR="007F2C97" w:rsidRPr="007F2C97">
          <w:rPr>
            <w:rStyle w:val="-"/>
            <w:rFonts w:asciiTheme="minorHAnsi" w:hAnsiTheme="minorHAnsi" w:cstheme="minorHAnsi"/>
            <w:sz w:val="22"/>
            <w:szCs w:val="22"/>
            <w:lang w:val="en-US"/>
          </w:rPr>
          <w:t>info@ici-reic.com</w:t>
        </w:r>
      </w:hyperlink>
    </w:p>
    <w:sectPr w:rsidR="002848A7" w:rsidRPr="00AA6BF6" w:rsidSect="00C903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8FC"/>
    <w:multiLevelType w:val="multilevel"/>
    <w:tmpl w:val="1232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CF0"/>
    <w:rsid w:val="001C455E"/>
    <w:rsid w:val="002133BA"/>
    <w:rsid w:val="002848A7"/>
    <w:rsid w:val="002E1CF0"/>
    <w:rsid w:val="00415797"/>
    <w:rsid w:val="00545297"/>
    <w:rsid w:val="005B2158"/>
    <w:rsid w:val="006158A3"/>
    <w:rsid w:val="0075338D"/>
    <w:rsid w:val="0075409E"/>
    <w:rsid w:val="007D0DBA"/>
    <w:rsid w:val="007F2C97"/>
    <w:rsid w:val="009946E6"/>
    <w:rsid w:val="009C3C98"/>
    <w:rsid w:val="00A9327A"/>
    <w:rsid w:val="00A961F5"/>
    <w:rsid w:val="00AA6BF6"/>
    <w:rsid w:val="00B90064"/>
    <w:rsid w:val="00C1302F"/>
    <w:rsid w:val="00C62B3A"/>
    <w:rsid w:val="00C90385"/>
    <w:rsid w:val="00DC4BBB"/>
    <w:rsid w:val="00DF0C3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BD52"/>
  <w14:defaultImageDpi w14:val="32767"/>
  <w15:docId w15:val="{29864A4B-AAB8-4712-AC30-BC91175D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1CF0"/>
    <w:pPr>
      <w:spacing w:before="100" w:beforeAutospacing="1" w:after="100" w:afterAutospacing="1"/>
    </w:pPr>
    <w:rPr>
      <w:rFonts w:ascii="Times New Roman" w:eastAsia="Times New Roman" w:hAnsi="Times New Roman" w:cs="Times New Roman"/>
      <w:lang w:eastAsia="el-GR"/>
    </w:rPr>
  </w:style>
  <w:style w:type="character" w:styleId="a3">
    <w:name w:val="annotation reference"/>
    <w:basedOn w:val="a0"/>
    <w:uiPriority w:val="99"/>
    <w:semiHidden/>
    <w:unhideWhenUsed/>
    <w:rsid w:val="00C1302F"/>
    <w:rPr>
      <w:sz w:val="16"/>
      <w:szCs w:val="16"/>
    </w:rPr>
  </w:style>
  <w:style w:type="paragraph" w:styleId="a4">
    <w:name w:val="annotation text"/>
    <w:basedOn w:val="a"/>
    <w:link w:val="Char"/>
    <w:uiPriority w:val="99"/>
    <w:semiHidden/>
    <w:unhideWhenUsed/>
    <w:rsid w:val="00C1302F"/>
    <w:rPr>
      <w:sz w:val="20"/>
      <w:szCs w:val="20"/>
    </w:rPr>
  </w:style>
  <w:style w:type="character" w:customStyle="1" w:styleId="Char">
    <w:name w:val="Κείμενο σχολίου Char"/>
    <w:basedOn w:val="a0"/>
    <w:link w:val="a4"/>
    <w:uiPriority w:val="99"/>
    <w:semiHidden/>
    <w:rsid w:val="00C1302F"/>
    <w:rPr>
      <w:sz w:val="20"/>
      <w:szCs w:val="20"/>
    </w:rPr>
  </w:style>
  <w:style w:type="paragraph" w:styleId="a5">
    <w:name w:val="Balloon Text"/>
    <w:basedOn w:val="a"/>
    <w:link w:val="Char0"/>
    <w:uiPriority w:val="99"/>
    <w:semiHidden/>
    <w:unhideWhenUsed/>
    <w:rsid w:val="00C1302F"/>
    <w:rPr>
      <w:rFonts w:ascii="Times New Roman" w:hAnsi="Times New Roman" w:cs="Times New Roman"/>
      <w:sz w:val="18"/>
      <w:szCs w:val="18"/>
    </w:rPr>
  </w:style>
  <w:style w:type="character" w:customStyle="1" w:styleId="Char0">
    <w:name w:val="Κείμενο πλαισίου Char"/>
    <w:basedOn w:val="a0"/>
    <w:link w:val="a5"/>
    <w:uiPriority w:val="99"/>
    <w:semiHidden/>
    <w:rsid w:val="00C1302F"/>
    <w:rPr>
      <w:rFonts w:ascii="Times New Roman" w:hAnsi="Times New Roman" w:cs="Times New Roman"/>
      <w:sz w:val="18"/>
      <w:szCs w:val="18"/>
    </w:rPr>
  </w:style>
  <w:style w:type="character" w:styleId="-">
    <w:name w:val="Hyperlink"/>
    <w:basedOn w:val="a0"/>
    <w:uiPriority w:val="99"/>
    <w:unhideWhenUsed/>
    <w:rsid w:val="00DF0C30"/>
    <w:rPr>
      <w:color w:val="0563C1" w:themeColor="hyperlink"/>
      <w:u w:val="single"/>
    </w:rPr>
  </w:style>
  <w:style w:type="character" w:styleId="a6">
    <w:name w:val="Unresolved Mention"/>
    <w:basedOn w:val="a0"/>
    <w:uiPriority w:val="99"/>
    <w:semiHidden/>
    <w:unhideWhenUsed/>
    <w:rsid w:val="001C4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97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16">
          <w:marLeft w:val="0"/>
          <w:marRight w:val="0"/>
          <w:marTop w:val="0"/>
          <w:marBottom w:val="0"/>
          <w:divBdr>
            <w:top w:val="none" w:sz="0" w:space="0" w:color="auto"/>
            <w:left w:val="none" w:sz="0" w:space="0" w:color="auto"/>
            <w:bottom w:val="none" w:sz="0" w:space="0" w:color="auto"/>
            <w:right w:val="none" w:sz="0" w:space="0" w:color="auto"/>
          </w:divBdr>
          <w:divsChild>
            <w:div w:id="1809930426">
              <w:marLeft w:val="0"/>
              <w:marRight w:val="0"/>
              <w:marTop w:val="0"/>
              <w:marBottom w:val="0"/>
              <w:divBdr>
                <w:top w:val="none" w:sz="0" w:space="0" w:color="auto"/>
                <w:left w:val="none" w:sz="0" w:space="0" w:color="auto"/>
                <w:bottom w:val="none" w:sz="0" w:space="0" w:color="auto"/>
                <w:right w:val="none" w:sz="0" w:space="0" w:color="auto"/>
              </w:divBdr>
              <w:divsChild>
                <w:div w:id="9364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9782">
      <w:bodyDiv w:val="1"/>
      <w:marLeft w:val="0"/>
      <w:marRight w:val="0"/>
      <w:marTop w:val="0"/>
      <w:marBottom w:val="0"/>
      <w:divBdr>
        <w:top w:val="none" w:sz="0" w:space="0" w:color="auto"/>
        <w:left w:val="none" w:sz="0" w:space="0" w:color="auto"/>
        <w:bottom w:val="none" w:sz="0" w:space="0" w:color="auto"/>
        <w:right w:val="none" w:sz="0" w:space="0" w:color="auto"/>
      </w:divBdr>
      <w:divsChild>
        <w:div w:id="411122048">
          <w:marLeft w:val="0"/>
          <w:marRight w:val="0"/>
          <w:marTop w:val="0"/>
          <w:marBottom w:val="0"/>
          <w:divBdr>
            <w:top w:val="none" w:sz="0" w:space="0" w:color="auto"/>
            <w:left w:val="none" w:sz="0" w:space="0" w:color="auto"/>
            <w:bottom w:val="none" w:sz="0" w:space="0" w:color="auto"/>
            <w:right w:val="none" w:sz="0" w:space="0" w:color="auto"/>
          </w:divBdr>
          <w:divsChild>
            <w:div w:id="1252547868">
              <w:marLeft w:val="0"/>
              <w:marRight w:val="0"/>
              <w:marTop w:val="0"/>
              <w:marBottom w:val="0"/>
              <w:divBdr>
                <w:top w:val="none" w:sz="0" w:space="0" w:color="auto"/>
                <w:left w:val="none" w:sz="0" w:space="0" w:color="auto"/>
                <w:bottom w:val="none" w:sz="0" w:space="0" w:color="auto"/>
                <w:right w:val="none" w:sz="0" w:space="0" w:color="auto"/>
              </w:divBdr>
              <w:divsChild>
                <w:div w:id="981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i-re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i-reic.com" TargetMode="External"/><Relationship Id="rId5" Type="http://schemas.openxmlformats.org/officeDocument/2006/relationships/hyperlink" Target="mailto:info@ici-re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3454</Words>
  <Characters>19689</Characters>
  <Application>Microsoft Office Word</Application>
  <DocSecurity>0</DocSecurity>
  <Lines>164</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του Microsoft Office</dc:creator>
  <cp:lastModifiedBy>Evangelia Koutsiouki</cp:lastModifiedBy>
  <cp:revision>2</cp:revision>
  <dcterms:created xsi:type="dcterms:W3CDTF">2021-05-17T16:15:00Z</dcterms:created>
  <dcterms:modified xsi:type="dcterms:W3CDTF">2021-05-17T16:15:00Z</dcterms:modified>
</cp:coreProperties>
</file>